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E9" w:rsidRDefault="00155CE9" w:rsidP="006C22DD">
      <w:pPr>
        <w:spacing w:after="0"/>
        <w:rPr>
          <w:rFonts w:ascii="Arial" w:hAnsi="Arial" w:cs="Arial"/>
          <w:b/>
          <w:sz w:val="24"/>
          <w:szCs w:val="24"/>
        </w:rPr>
      </w:pPr>
    </w:p>
    <w:p w:rsidR="00155CE9" w:rsidRDefault="00155CE9" w:rsidP="00155CE9">
      <w:pPr>
        <w:spacing w:after="0"/>
        <w:jc w:val="center"/>
        <w:rPr>
          <w:rFonts w:ascii="Arial" w:hAnsi="Arial" w:cs="Arial"/>
          <w:b/>
          <w:sz w:val="24"/>
          <w:szCs w:val="24"/>
        </w:rPr>
      </w:pPr>
      <w:r>
        <w:rPr>
          <w:rFonts w:ascii="Arial" w:hAnsi="Arial" w:cs="Arial"/>
          <w:b/>
          <w:sz w:val="24"/>
          <w:szCs w:val="24"/>
        </w:rPr>
        <w:t>AVISO DE PRIVACIDAD INTEGRAL.</w:t>
      </w:r>
    </w:p>
    <w:p w:rsidR="00155CE9" w:rsidRDefault="00155CE9" w:rsidP="00155CE9">
      <w:pPr>
        <w:spacing w:after="0"/>
        <w:jc w:val="center"/>
        <w:rPr>
          <w:rFonts w:ascii="Arial" w:hAnsi="Arial" w:cs="Arial"/>
          <w:b/>
          <w:sz w:val="24"/>
          <w:szCs w:val="24"/>
        </w:rPr>
      </w:pPr>
    </w:p>
    <w:p w:rsidR="00155CE9" w:rsidRDefault="00155CE9" w:rsidP="00110737">
      <w:pPr>
        <w:spacing w:after="0"/>
        <w:ind w:firstLine="708"/>
        <w:jc w:val="both"/>
        <w:rPr>
          <w:rFonts w:ascii="Arial" w:hAnsi="Arial" w:cs="Arial"/>
          <w:b/>
          <w:sz w:val="24"/>
          <w:szCs w:val="24"/>
        </w:rPr>
      </w:pPr>
      <w:r>
        <w:rPr>
          <w:rFonts w:ascii="Arial" w:hAnsi="Arial" w:cs="Arial"/>
          <w:b/>
          <w:sz w:val="24"/>
          <w:szCs w:val="24"/>
        </w:rPr>
        <w:t>I.-          Denominación y domicilio del Responsable.</w:t>
      </w:r>
    </w:p>
    <w:p w:rsidR="00155CE9" w:rsidRDefault="00155CE9" w:rsidP="00155CE9">
      <w:pPr>
        <w:spacing w:after="0"/>
        <w:jc w:val="both"/>
        <w:rPr>
          <w:rFonts w:ascii="Arial" w:hAnsi="Arial" w:cs="Arial"/>
          <w:b/>
          <w:sz w:val="24"/>
          <w:szCs w:val="24"/>
        </w:rPr>
      </w:pPr>
    </w:p>
    <w:p w:rsidR="00155CE9" w:rsidRDefault="00155CE9" w:rsidP="00155CE9">
      <w:pPr>
        <w:spacing w:after="0"/>
        <w:jc w:val="both"/>
        <w:rPr>
          <w:rFonts w:ascii="Arial" w:hAnsi="Arial" w:cs="Arial"/>
          <w:sz w:val="24"/>
          <w:szCs w:val="24"/>
        </w:rPr>
      </w:pPr>
      <w:r>
        <w:rPr>
          <w:rFonts w:ascii="Arial" w:hAnsi="Arial" w:cs="Arial"/>
          <w:sz w:val="24"/>
          <w:szCs w:val="24"/>
        </w:rPr>
        <w:t>El Partido Movimiento Ciudadano en el Estado de Aguascalientes, con domicilio en Av. Francisco I. Madero, Colonia centro C.P. 20000, Aguascalientes, Aguascalientes. Es responsable del tratamiento de  los datos personales que nos sean proporcionados, así mismo serán protegidos conforme a lo dispuesto por la Ley General de Protección de Datos Personales en Posesión de Sujetos Obligados,  de igual forma por la Ley de Protección de Datos Personales en Posesión de los Sujetos Obligados den Estado de Aguascalientes y sus Municipios, y demás normatividad que resulte aplicable.</w:t>
      </w:r>
    </w:p>
    <w:p w:rsidR="00155CE9" w:rsidRDefault="00155CE9" w:rsidP="00155CE9">
      <w:pPr>
        <w:spacing w:after="0"/>
        <w:jc w:val="both"/>
        <w:rPr>
          <w:rFonts w:ascii="Arial" w:hAnsi="Arial" w:cs="Arial"/>
          <w:sz w:val="24"/>
          <w:szCs w:val="24"/>
        </w:rPr>
      </w:pPr>
    </w:p>
    <w:p w:rsidR="00155CE9" w:rsidRDefault="00155CE9" w:rsidP="00110737">
      <w:pPr>
        <w:spacing w:after="0"/>
        <w:ind w:left="708"/>
        <w:rPr>
          <w:rFonts w:ascii="Arial" w:hAnsi="Arial" w:cs="Arial"/>
          <w:b/>
          <w:sz w:val="24"/>
          <w:szCs w:val="24"/>
        </w:rPr>
      </w:pPr>
      <w:r>
        <w:rPr>
          <w:rFonts w:ascii="Arial" w:hAnsi="Arial" w:cs="Arial"/>
          <w:b/>
          <w:sz w:val="24"/>
          <w:szCs w:val="24"/>
        </w:rPr>
        <w:t xml:space="preserve">II.          Finalidades del tratamiento para los cuales se obtiene los </w:t>
      </w:r>
      <w:r w:rsidR="00110737">
        <w:rPr>
          <w:rFonts w:ascii="Arial" w:hAnsi="Arial" w:cs="Arial"/>
          <w:b/>
          <w:sz w:val="24"/>
          <w:szCs w:val="24"/>
        </w:rPr>
        <w:t xml:space="preserve"> </w:t>
      </w:r>
      <w:r>
        <w:rPr>
          <w:rFonts w:ascii="Arial" w:hAnsi="Arial" w:cs="Arial"/>
          <w:b/>
          <w:sz w:val="24"/>
          <w:szCs w:val="24"/>
        </w:rPr>
        <w:t xml:space="preserve">datos </w:t>
      </w:r>
      <w:r w:rsidRPr="00155CE9">
        <w:rPr>
          <w:rFonts w:ascii="Arial" w:hAnsi="Arial" w:cs="Arial"/>
          <w:b/>
          <w:sz w:val="24"/>
          <w:szCs w:val="24"/>
        </w:rPr>
        <w:t>personales</w:t>
      </w:r>
      <w:r>
        <w:rPr>
          <w:rFonts w:ascii="Arial" w:hAnsi="Arial" w:cs="Arial"/>
          <w:b/>
          <w:sz w:val="24"/>
          <w:szCs w:val="24"/>
        </w:rPr>
        <w:t>.</w:t>
      </w:r>
    </w:p>
    <w:p w:rsidR="00155CE9" w:rsidRDefault="00155CE9" w:rsidP="00155CE9">
      <w:pPr>
        <w:spacing w:after="0"/>
        <w:jc w:val="center"/>
        <w:rPr>
          <w:rFonts w:ascii="Arial" w:hAnsi="Arial" w:cs="Arial"/>
          <w:b/>
          <w:sz w:val="24"/>
          <w:szCs w:val="24"/>
        </w:rPr>
      </w:pPr>
    </w:p>
    <w:p w:rsidR="00155CE9" w:rsidRDefault="00155CE9" w:rsidP="00155CE9">
      <w:pPr>
        <w:spacing w:after="0"/>
        <w:jc w:val="both"/>
        <w:rPr>
          <w:rFonts w:ascii="Arial" w:hAnsi="Arial" w:cs="Arial"/>
          <w:sz w:val="24"/>
          <w:szCs w:val="24"/>
        </w:rPr>
      </w:pPr>
      <w:r>
        <w:rPr>
          <w:rFonts w:ascii="Arial" w:hAnsi="Arial" w:cs="Arial"/>
          <w:sz w:val="24"/>
          <w:szCs w:val="24"/>
        </w:rPr>
        <w:t xml:space="preserve">Los datos personales </w:t>
      </w:r>
      <w:r w:rsidR="00AF1499">
        <w:rPr>
          <w:rFonts w:ascii="Arial" w:hAnsi="Arial" w:cs="Arial"/>
          <w:sz w:val="24"/>
          <w:szCs w:val="24"/>
        </w:rPr>
        <w:t>que recabamos podrán ser utilizados con las siguientes finalidades concernientes con la relación jurídica  y/o prestación de servicios y tramites:</w:t>
      </w:r>
    </w:p>
    <w:p w:rsidR="00AF1499" w:rsidRDefault="00AF1499" w:rsidP="00AF1499">
      <w:pPr>
        <w:pStyle w:val="Prrafodelista"/>
        <w:numPr>
          <w:ilvl w:val="0"/>
          <w:numId w:val="3"/>
        </w:numPr>
        <w:spacing w:after="0"/>
        <w:jc w:val="both"/>
        <w:rPr>
          <w:rFonts w:ascii="Arial" w:hAnsi="Arial" w:cs="Arial"/>
          <w:sz w:val="24"/>
          <w:szCs w:val="24"/>
        </w:rPr>
      </w:pPr>
      <w:r>
        <w:rPr>
          <w:rFonts w:ascii="Arial" w:hAnsi="Arial" w:cs="Arial"/>
          <w:sz w:val="24"/>
          <w:szCs w:val="24"/>
        </w:rPr>
        <w:t>Asesorías jurídicas cuando  brinde este Partido Político.</w:t>
      </w:r>
    </w:p>
    <w:p w:rsidR="00AF1499" w:rsidRDefault="00AF1499" w:rsidP="00AF1499">
      <w:pPr>
        <w:pStyle w:val="Prrafodelista"/>
        <w:numPr>
          <w:ilvl w:val="0"/>
          <w:numId w:val="3"/>
        </w:numPr>
        <w:spacing w:after="0"/>
        <w:jc w:val="both"/>
        <w:rPr>
          <w:rFonts w:ascii="Arial" w:hAnsi="Arial" w:cs="Arial"/>
          <w:sz w:val="24"/>
          <w:szCs w:val="24"/>
        </w:rPr>
      </w:pPr>
      <w:r>
        <w:rPr>
          <w:rFonts w:ascii="Arial" w:hAnsi="Arial" w:cs="Arial"/>
          <w:sz w:val="24"/>
          <w:szCs w:val="24"/>
        </w:rPr>
        <w:t>Registro de afiliación o  con previo consentimiento del ciudadano.</w:t>
      </w:r>
    </w:p>
    <w:p w:rsidR="00AF1499" w:rsidRDefault="00AF1499" w:rsidP="00AF1499">
      <w:pPr>
        <w:pStyle w:val="Prrafodelista"/>
        <w:numPr>
          <w:ilvl w:val="0"/>
          <w:numId w:val="3"/>
        </w:numPr>
        <w:spacing w:after="0"/>
        <w:jc w:val="both"/>
        <w:rPr>
          <w:rFonts w:ascii="Arial" w:hAnsi="Arial" w:cs="Arial"/>
          <w:sz w:val="24"/>
          <w:szCs w:val="24"/>
        </w:rPr>
      </w:pPr>
      <w:r>
        <w:rPr>
          <w:rFonts w:ascii="Arial" w:hAnsi="Arial" w:cs="Arial"/>
          <w:sz w:val="24"/>
          <w:szCs w:val="24"/>
        </w:rPr>
        <w:t xml:space="preserve">Registro de Precandidatos y Candidato para Proceso Electoral, siempre y cuando sea Proceso Electoral en el Estado y con previo consentimiento del ciudadano </w:t>
      </w:r>
    </w:p>
    <w:p w:rsidR="00AF1499" w:rsidRDefault="00AF1499" w:rsidP="00AF1499">
      <w:pPr>
        <w:pStyle w:val="Prrafodelista"/>
        <w:numPr>
          <w:ilvl w:val="0"/>
          <w:numId w:val="3"/>
        </w:numPr>
        <w:spacing w:after="0"/>
        <w:jc w:val="both"/>
        <w:rPr>
          <w:rFonts w:ascii="Arial" w:hAnsi="Arial" w:cs="Arial"/>
          <w:sz w:val="24"/>
          <w:szCs w:val="24"/>
        </w:rPr>
      </w:pPr>
      <w:r>
        <w:rPr>
          <w:rFonts w:ascii="Arial" w:hAnsi="Arial" w:cs="Arial"/>
          <w:sz w:val="24"/>
          <w:szCs w:val="24"/>
        </w:rPr>
        <w:t>Tramite en cuestiones de solicitudes de información, siendo el caso que el solicitante de su Datos Personales a esta agrupación política.</w:t>
      </w:r>
    </w:p>
    <w:p w:rsidR="00110737" w:rsidRDefault="00110737" w:rsidP="00110737">
      <w:pPr>
        <w:spacing w:after="0"/>
        <w:jc w:val="both"/>
        <w:rPr>
          <w:rFonts w:ascii="Arial" w:hAnsi="Arial" w:cs="Arial"/>
          <w:sz w:val="24"/>
          <w:szCs w:val="24"/>
        </w:rPr>
      </w:pPr>
    </w:p>
    <w:p w:rsidR="00AF1499" w:rsidRDefault="00AF1499" w:rsidP="00110737">
      <w:pPr>
        <w:spacing w:after="0"/>
        <w:ind w:firstLine="360"/>
        <w:jc w:val="both"/>
        <w:rPr>
          <w:rFonts w:ascii="Arial" w:hAnsi="Arial" w:cs="Arial"/>
          <w:b/>
          <w:sz w:val="24"/>
          <w:szCs w:val="24"/>
        </w:rPr>
      </w:pPr>
      <w:r>
        <w:rPr>
          <w:rFonts w:ascii="Arial" w:hAnsi="Arial" w:cs="Arial"/>
          <w:b/>
          <w:sz w:val="24"/>
          <w:szCs w:val="24"/>
        </w:rPr>
        <w:t xml:space="preserve">III. </w:t>
      </w:r>
      <w:r>
        <w:rPr>
          <w:rFonts w:ascii="Arial" w:hAnsi="Arial" w:cs="Arial"/>
          <w:b/>
          <w:sz w:val="24"/>
          <w:szCs w:val="24"/>
        </w:rPr>
        <w:tab/>
        <w:t xml:space="preserve">          Datos personales </w:t>
      </w:r>
      <w:r w:rsidR="00110737">
        <w:rPr>
          <w:rFonts w:ascii="Arial" w:hAnsi="Arial" w:cs="Arial"/>
          <w:b/>
          <w:sz w:val="24"/>
          <w:szCs w:val="24"/>
        </w:rPr>
        <w:t>sometidos</w:t>
      </w:r>
      <w:r>
        <w:rPr>
          <w:rFonts w:ascii="Arial" w:hAnsi="Arial" w:cs="Arial"/>
          <w:b/>
          <w:sz w:val="24"/>
          <w:szCs w:val="24"/>
        </w:rPr>
        <w:t xml:space="preserve"> a tratamiento</w:t>
      </w:r>
      <w:r w:rsidR="00110737">
        <w:rPr>
          <w:rFonts w:ascii="Arial" w:hAnsi="Arial" w:cs="Arial"/>
          <w:b/>
          <w:sz w:val="24"/>
          <w:szCs w:val="24"/>
        </w:rPr>
        <w:t>.</w:t>
      </w:r>
    </w:p>
    <w:p w:rsidR="00110737" w:rsidRDefault="00110737" w:rsidP="00110737">
      <w:pPr>
        <w:spacing w:after="0"/>
        <w:jc w:val="both"/>
        <w:rPr>
          <w:rFonts w:ascii="Arial" w:hAnsi="Arial" w:cs="Arial"/>
          <w:b/>
          <w:sz w:val="24"/>
          <w:szCs w:val="24"/>
        </w:rPr>
      </w:pPr>
    </w:p>
    <w:p w:rsidR="00110737" w:rsidRDefault="00110737" w:rsidP="00110737">
      <w:pPr>
        <w:spacing w:after="0"/>
        <w:jc w:val="both"/>
        <w:rPr>
          <w:rFonts w:ascii="Arial" w:hAnsi="Arial" w:cs="Arial"/>
          <w:sz w:val="24"/>
          <w:szCs w:val="24"/>
        </w:rPr>
      </w:pPr>
      <w:r>
        <w:rPr>
          <w:rFonts w:ascii="Arial" w:hAnsi="Arial" w:cs="Arial"/>
          <w:sz w:val="24"/>
          <w:szCs w:val="24"/>
        </w:rPr>
        <w:t>Para las finalidades antes mencionadas, se solicitaran los siguientes datos personales, nombre, correo electrónico y/o domicilio para efectos de recibir notificaciones, en su caso firma y teléfono.</w:t>
      </w:r>
    </w:p>
    <w:p w:rsidR="00110737" w:rsidRDefault="00110737" w:rsidP="00110737">
      <w:pPr>
        <w:spacing w:after="0"/>
        <w:jc w:val="both"/>
        <w:rPr>
          <w:rFonts w:ascii="Arial" w:hAnsi="Arial" w:cs="Arial"/>
          <w:sz w:val="24"/>
          <w:szCs w:val="24"/>
        </w:rPr>
      </w:pPr>
    </w:p>
    <w:p w:rsidR="00110737" w:rsidRDefault="00110737" w:rsidP="00110737">
      <w:pPr>
        <w:spacing w:after="0"/>
        <w:jc w:val="both"/>
        <w:rPr>
          <w:rFonts w:ascii="Arial" w:hAnsi="Arial" w:cs="Arial"/>
          <w:sz w:val="24"/>
          <w:szCs w:val="24"/>
        </w:rPr>
      </w:pPr>
      <w:r>
        <w:rPr>
          <w:rFonts w:ascii="Arial" w:hAnsi="Arial" w:cs="Arial"/>
          <w:sz w:val="24"/>
          <w:szCs w:val="24"/>
        </w:rPr>
        <w:t>Se informa que no se recabaran datos personales sensibles.</w:t>
      </w:r>
    </w:p>
    <w:p w:rsidR="00110737" w:rsidRDefault="00110737" w:rsidP="00110737">
      <w:pPr>
        <w:spacing w:after="0"/>
        <w:jc w:val="both"/>
        <w:rPr>
          <w:rFonts w:ascii="Arial" w:hAnsi="Arial" w:cs="Arial"/>
          <w:sz w:val="24"/>
          <w:szCs w:val="24"/>
        </w:rPr>
      </w:pPr>
    </w:p>
    <w:p w:rsidR="00110737" w:rsidRDefault="00110737" w:rsidP="00110737">
      <w:pPr>
        <w:spacing w:after="0"/>
        <w:jc w:val="both"/>
        <w:rPr>
          <w:rFonts w:ascii="Arial" w:hAnsi="Arial" w:cs="Arial"/>
          <w:sz w:val="24"/>
          <w:szCs w:val="24"/>
        </w:rPr>
      </w:pPr>
    </w:p>
    <w:p w:rsidR="00690BE1" w:rsidRDefault="00690BE1" w:rsidP="00110737">
      <w:pPr>
        <w:spacing w:after="0"/>
        <w:ind w:firstLine="708"/>
        <w:jc w:val="both"/>
        <w:rPr>
          <w:rFonts w:ascii="Arial" w:hAnsi="Arial" w:cs="Arial"/>
          <w:b/>
          <w:sz w:val="24"/>
          <w:szCs w:val="24"/>
        </w:rPr>
      </w:pPr>
    </w:p>
    <w:p w:rsidR="00110737" w:rsidRDefault="00110737" w:rsidP="00110737">
      <w:pPr>
        <w:spacing w:after="0"/>
        <w:ind w:firstLine="708"/>
        <w:jc w:val="both"/>
        <w:rPr>
          <w:rFonts w:ascii="Arial" w:hAnsi="Arial" w:cs="Arial"/>
          <w:b/>
          <w:sz w:val="24"/>
          <w:szCs w:val="24"/>
        </w:rPr>
      </w:pPr>
      <w:bookmarkStart w:id="0" w:name="_GoBack"/>
      <w:bookmarkEnd w:id="0"/>
      <w:r>
        <w:rPr>
          <w:rFonts w:ascii="Arial" w:hAnsi="Arial" w:cs="Arial"/>
          <w:b/>
          <w:sz w:val="24"/>
          <w:szCs w:val="24"/>
        </w:rPr>
        <w:lastRenderedPageBreak/>
        <w:t>IV.          Transferencia de datos Personales.</w:t>
      </w:r>
    </w:p>
    <w:p w:rsidR="00110737" w:rsidRDefault="00110737" w:rsidP="00110737">
      <w:pPr>
        <w:spacing w:after="0"/>
        <w:jc w:val="both"/>
        <w:rPr>
          <w:rFonts w:ascii="Arial" w:hAnsi="Arial" w:cs="Arial"/>
          <w:b/>
          <w:sz w:val="24"/>
          <w:szCs w:val="24"/>
        </w:rPr>
      </w:pPr>
    </w:p>
    <w:p w:rsidR="00110737" w:rsidRDefault="00110737" w:rsidP="00110737">
      <w:pPr>
        <w:spacing w:after="0"/>
        <w:jc w:val="both"/>
        <w:rPr>
          <w:rFonts w:ascii="Arial" w:hAnsi="Arial" w:cs="Arial"/>
          <w:sz w:val="24"/>
          <w:szCs w:val="24"/>
        </w:rPr>
      </w:pPr>
      <w:r>
        <w:rPr>
          <w:rFonts w:ascii="Arial" w:hAnsi="Arial" w:cs="Arial"/>
          <w:sz w:val="24"/>
          <w:szCs w:val="24"/>
        </w:rPr>
        <w:t>El Partido Movimiento Ciudadano en El estado de Aguascalientes se compromete a velar por que se cumplan todos los principios enmarcados en la Ley de Protección de Datos Personales en Posesión de los sujetos Obligados del Estado de Aguascalientes y sus municipios, sobre la protección y en torno la transmisión de sus datos personales. De igual forma, se apegara a lo establecido en la Ley para que se respete en todo momento el presente Aviso de Privacidad.</w:t>
      </w:r>
    </w:p>
    <w:p w:rsidR="00110737" w:rsidRDefault="00110737" w:rsidP="00110737">
      <w:pPr>
        <w:spacing w:after="0"/>
        <w:jc w:val="both"/>
        <w:rPr>
          <w:rFonts w:ascii="Arial" w:hAnsi="Arial" w:cs="Arial"/>
          <w:sz w:val="24"/>
          <w:szCs w:val="24"/>
        </w:rPr>
      </w:pPr>
    </w:p>
    <w:p w:rsidR="00110737" w:rsidRDefault="00110737" w:rsidP="00110737">
      <w:pPr>
        <w:spacing w:after="0"/>
        <w:jc w:val="both"/>
        <w:rPr>
          <w:rFonts w:ascii="Arial" w:hAnsi="Arial" w:cs="Arial"/>
          <w:sz w:val="24"/>
          <w:szCs w:val="24"/>
        </w:rPr>
      </w:pPr>
      <w:r>
        <w:rPr>
          <w:rFonts w:ascii="Arial" w:hAnsi="Arial" w:cs="Arial"/>
          <w:sz w:val="24"/>
          <w:szCs w:val="24"/>
        </w:rPr>
        <w:t>Así mismo se informa que no se realizara transferencia de datos personales, salvo que aquellas sean necesarias para atender requerimientos de información de una autoridad competente y estos estén debidamente fundados y motivos.</w:t>
      </w:r>
    </w:p>
    <w:p w:rsidR="00762ECB" w:rsidRDefault="00762ECB" w:rsidP="00110737">
      <w:pPr>
        <w:spacing w:after="0"/>
        <w:jc w:val="both"/>
        <w:rPr>
          <w:rFonts w:ascii="Arial" w:hAnsi="Arial" w:cs="Arial"/>
          <w:sz w:val="24"/>
          <w:szCs w:val="24"/>
        </w:rPr>
      </w:pPr>
    </w:p>
    <w:p w:rsidR="00762ECB" w:rsidRDefault="00762ECB" w:rsidP="00110737">
      <w:pPr>
        <w:spacing w:after="0"/>
        <w:jc w:val="both"/>
        <w:rPr>
          <w:rFonts w:ascii="Arial" w:hAnsi="Arial" w:cs="Arial"/>
          <w:b/>
          <w:sz w:val="24"/>
          <w:szCs w:val="24"/>
        </w:rPr>
      </w:pPr>
      <w:r>
        <w:rPr>
          <w:rFonts w:ascii="Arial" w:hAnsi="Arial" w:cs="Arial"/>
          <w:b/>
          <w:sz w:val="24"/>
          <w:szCs w:val="24"/>
        </w:rPr>
        <w:tab/>
        <w:t>V.          Fundamento legal.</w:t>
      </w:r>
    </w:p>
    <w:p w:rsidR="00762ECB" w:rsidRDefault="00762ECB" w:rsidP="00110737">
      <w:pPr>
        <w:spacing w:after="0"/>
        <w:jc w:val="both"/>
        <w:rPr>
          <w:rFonts w:ascii="Arial" w:hAnsi="Arial" w:cs="Arial"/>
          <w:b/>
          <w:sz w:val="24"/>
          <w:szCs w:val="24"/>
        </w:rPr>
      </w:pPr>
    </w:p>
    <w:p w:rsidR="00762ECB" w:rsidRDefault="00762ECB" w:rsidP="00110737">
      <w:pPr>
        <w:spacing w:after="0"/>
        <w:jc w:val="both"/>
        <w:rPr>
          <w:rFonts w:ascii="Arial" w:hAnsi="Arial" w:cs="Arial"/>
          <w:sz w:val="24"/>
          <w:szCs w:val="24"/>
        </w:rPr>
      </w:pPr>
      <w:r>
        <w:rPr>
          <w:rFonts w:ascii="Arial" w:hAnsi="Arial" w:cs="Arial"/>
          <w:sz w:val="24"/>
          <w:szCs w:val="24"/>
        </w:rPr>
        <w:t xml:space="preserve">De conformidad con lo dispuesto </w:t>
      </w:r>
      <w:r>
        <w:rPr>
          <w:rFonts w:ascii="Arial" w:hAnsi="Arial" w:cs="Arial"/>
          <w:sz w:val="24"/>
          <w:szCs w:val="24"/>
        </w:rPr>
        <w:t xml:space="preserve">por los artículos 31, 32, 33, 34, 35, 36, </w:t>
      </w:r>
      <w:r>
        <w:rPr>
          <w:rFonts w:ascii="Arial" w:hAnsi="Arial" w:cs="Arial"/>
          <w:sz w:val="24"/>
          <w:szCs w:val="24"/>
        </w:rPr>
        <w:t>y Capitulo III del Título Primero y Titulo Cuarto  de la Ley de Protección de datos personales en Posesión de los Sujetos Obligados en el Estado de</w:t>
      </w:r>
      <w:r w:rsidR="00965BFE">
        <w:rPr>
          <w:rFonts w:ascii="Arial" w:hAnsi="Arial" w:cs="Arial"/>
          <w:sz w:val="24"/>
          <w:szCs w:val="24"/>
        </w:rPr>
        <w:t xml:space="preserve"> Aguascalientes y su municipios, De igual forma se establece el procedimiento para presentar solicitudes para el ejercicio de los derechos de acceso, ratificación, cancelación u oposición de tratamiento de datos personales; y del trámite al recurso de revisión.</w:t>
      </w:r>
    </w:p>
    <w:p w:rsidR="00965BFE" w:rsidRDefault="00965BFE" w:rsidP="00110737">
      <w:pPr>
        <w:spacing w:after="0"/>
        <w:jc w:val="both"/>
        <w:rPr>
          <w:rFonts w:ascii="Arial" w:hAnsi="Arial" w:cs="Arial"/>
          <w:sz w:val="24"/>
          <w:szCs w:val="24"/>
        </w:rPr>
      </w:pPr>
      <w:r>
        <w:rPr>
          <w:rFonts w:ascii="Arial" w:hAnsi="Arial" w:cs="Arial"/>
          <w:sz w:val="24"/>
          <w:szCs w:val="24"/>
        </w:rPr>
        <w:t xml:space="preserve">Así mismo, en los artículos 124 y 144 de la Ley General de Transparencia y Acceso a la Información Publica, en relación a con los artículos 71 y 75 de la Ley de Transparencia y Acceso a la Información Publica del Estado de Aguascalientes y sus Municipios, que establecen el procedimiento de acceso a la información y del trámite de recurso de revisión. </w:t>
      </w:r>
    </w:p>
    <w:p w:rsidR="00965BFE" w:rsidRDefault="00965BFE" w:rsidP="00110737">
      <w:pPr>
        <w:spacing w:after="0"/>
        <w:jc w:val="both"/>
        <w:rPr>
          <w:rFonts w:ascii="Arial" w:hAnsi="Arial" w:cs="Arial"/>
          <w:sz w:val="24"/>
          <w:szCs w:val="24"/>
        </w:rPr>
      </w:pPr>
    </w:p>
    <w:p w:rsidR="00965BFE" w:rsidRDefault="00965BFE" w:rsidP="00965BFE">
      <w:pPr>
        <w:spacing w:after="0"/>
        <w:ind w:left="708"/>
        <w:jc w:val="both"/>
        <w:rPr>
          <w:rFonts w:ascii="Arial" w:hAnsi="Arial" w:cs="Arial"/>
          <w:b/>
          <w:sz w:val="24"/>
          <w:szCs w:val="24"/>
        </w:rPr>
      </w:pPr>
      <w:r>
        <w:rPr>
          <w:rFonts w:ascii="Arial" w:hAnsi="Arial" w:cs="Arial"/>
          <w:b/>
          <w:sz w:val="24"/>
          <w:szCs w:val="24"/>
        </w:rPr>
        <w:t>VI.          Mecanismos y medios disponibles para que el titular, en su caso, pueda manifestar su negativa al tratamiento de sus datos personales.</w:t>
      </w:r>
    </w:p>
    <w:p w:rsidR="00965BFE" w:rsidRDefault="00965BFE" w:rsidP="00965BFE">
      <w:pPr>
        <w:spacing w:after="0"/>
        <w:jc w:val="both"/>
        <w:rPr>
          <w:rFonts w:ascii="Arial" w:hAnsi="Arial" w:cs="Arial"/>
          <w:b/>
          <w:sz w:val="24"/>
          <w:szCs w:val="24"/>
        </w:rPr>
      </w:pPr>
    </w:p>
    <w:p w:rsidR="00965BFE" w:rsidRDefault="00965BFE" w:rsidP="00965BFE">
      <w:pPr>
        <w:spacing w:after="0"/>
        <w:jc w:val="both"/>
        <w:rPr>
          <w:rFonts w:ascii="Arial" w:hAnsi="Arial" w:cs="Arial"/>
          <w:sz w:val="24"/>
          <w:szCs w:val="24"/>
        </w:rPr>
      </w:pPr>
      <w:r>
        <w:rPr>
          <w:rFonts w:ascii="Arial" w:hAnsi="Arial" w:cs="Arial"/>
          <w:sz w:val="24"/>
          <w:szCs w:val="24"/>
        </w:rPr>
        <w:t xml:space="preserve">Usted podrá manifestar su negativa al tratamiento de datos personales directamente ante la Unidad de Transparencia del Partido Movimiento ciudadano en el Estado de Aguascalientes, o bien por medio del  siguiente  correo electrónico: </w:t>
      </w:r>
      <w:hyperlink r:id="rId7" w:history="1">
        <w:r w:rsidRPr="00A367F2">
          <w:rPr>
            <w:rStyle w:val="Hipervnculo"/>
            <w:rFonts w:ascii="Arial" w:hAnsi="Arial" w:cs="Arial"/>
            <w:sz w:val="24"/>
            <w:szCs w:val="24"/>
          </w:rPr>
          <w:t>transagsmc@gmail.com</w:t>
        </w:r>
      </w:hyperlink>
      <w:r>
        <w:rPr>
          <w:rFonts w:ascii="Arial" w:hAnsi="Arial" w:cs="Arial"/>
          <w:sz w:val="24"/>
          <w:szCs w:val="24"/>
        </w:rPr>
        <w:t>.</w:t>
      </w:r>
    </w:p>
    <w:p w:rsidR="00965BFE" w:rsidRDefault="00965BFE" w:rsidP="00965BFE">
      <w:pPr>
        <w:spacing w:after="0"/>
        <w:jc w:val="both"/>
        <w:rPr>
          <w:rFonts w:ascii="Arial" w:hAnsi="Arial" w:cs="Arial"/>
          <w:sz w:val="24"/>
          <w:szCs w:val="24"/>
        </w:rPr>
      </w:pPr>
    </w:p>
    <w:p w:rsidR="00965BFE" w:rsidRPr="006C22DD" w:rsidRDefault="00965BFE" w:rsidP="00110737">
      <w:pPr>
        <w:spacing w:after="0"/>
        <w:jc w:val="both"/>
        <w:rPr>
          <w:rFonts w:ascii="Arial" w:hAnsi="Arial" w:cs="Arial"/>
          <w:sz w:val="24"/>
          <w:szCs w:val="24"/>
        </w:rPr>
      </w:pPr>
      <w:r>
        <w:rPr>
          <w:rFonts w:ascii="Arial" w:hAnsi="Arial" w:cs="Arial"/>
          <w:sz w:val="24"/>
          <w:szCs w:val="24"/>
        </w:rPr>
        <w:lastRenderedPageBreak/>
        <w:t xml:space="preserve">Dicho lo anterior si usted no manifiesta su oposición o negativa para el uso  y/o tratamiento de su información personal, se entenderá que se ha otorgado el consentimiento. </w:t>
      </w:r>
    </w:p>
    <w:p w:rsidR="00CE1597" w:rsidRDefault="00CE1597" w:rsidP="00110737">
      <w:pPr>
        <w:spacing w:after="0"/>
        <w:jc w:val="both"/>
        <w:rPr>
          <w:rFonts w:ascii="Arial" w:hAnsi="Arial" w:cs="Arial"/>
          <w:b/>
          <w:sz w:val="24"/>
          <w:szCs w:val="24"/>
        </w:rPr>
      </w:pPr>
    </w:p>
    <w:p w:rsidR="00CE1597" w:rsidRDefault="00CE1597" w:rsidP="00CE1597">
      <w:pPr>
        <w:spacing w:after="0"/>
        <w:ind w:left="705"/>
        <w:jc w:val="both"/>
        <w:rPr>
          <w:rFonts w:ascii="Arial" w:hAnsi="Arial" w:cs="Arial"/>
          <w:b/>
          <w:sz w:val="24"/>
          <w:szCs w:val="24"/>
        </w:rPr>
      </w:pPr>
      <w:r>
        <w:rPr>
          <w:rFonts w:ascii="Arial" w:hAnsi="Arial" w:cs="Arial"/>
          <w:b/>
          <w:sz w:val="24"/>
          <w:szCs w:val="24"/>
        </w:rPr>
        <w:t>VII.         Mecanismos, medios y procedimientos para ejercer los derechos ARCO.</w:t>
      </w:r>
    </w:p>
    <w:p w:rsidR="00CE1597" w:rsidRPr="00CE1597" w:rsidRDefault="00CE1597" w:rsidP="00CE1597">
      <w:pPr>
        <w:spacing w:after="0"/>
        <w:jc w:val="both"/>
        <w:rPr>
          <w:rFonts w:ascii="Arial" w:hAnsi="Arial" w:cs="Arial"/>
          <w:sz w:val="24"/>
          <w:szCs w:val="24"/>
        </w:rPr>
      </w:pPr>
    </w:p>
    <w:p w:rsidR="00965BFE" w:rsidRDefault="00CE1597" w:rsidP="00110737">
      <w:pPr>
        <w:spacing w:after="0"/>
        <w:jc w:val="both"/>
        <w:rPr>
          <w:rFonts w:ascii="Arial" w:hAnsi="Arial" w:cs="Arial"/>
          <w:sz w:val="24"/>
          <w:szCs w:val="24"/>
        </w:rPr>
      </w:pPr>
      <w:r>
        <w:rPr>
          <w:rFonts w:ascii="Arial" w:hAnsi="Arial" w:cs="Arial"/>
          <w:sz w:val="24"/>
          <w:szCs w:val="24"/>
        </w:rPr>
        <w:t>En cualquier momento el titular, por si  o por conducto de su representante, podrá ejercer sus derechos de acceso, ratificación, cancelación u oposición al tratamiento de sus  datos personales (derechos ARCO) directamente ante la Unidad de Transparencia del Partido Movimiento Ciudadano en el Estado de Aguascalientes, la cual está ubicada en  Av. Francisco I. Madero</w:t>
      </w:r>
      <w:r w:rsidR="0061237C">
        <w:rPr>
          <w:rFonts w:ascii="Arial" w:hAnsi="Arial" w:cs="Arial"/>
          <w:sz w:val="24"/>
          <w:szCs w:val="24"/>
        </w:rPr>
        <w:t xml:space="preserve"> 106 Altos</w:t>
      </w:r>
      <w:r>
        <w:rPr>
          <w:rFonts w:ascii="Arial" w:hAnsi="Arial" w:cs="Arial"/>
          <w:sz w:val="24"/>
          <w:szCs w:val="24"/>
        </w:rPr>
        <w:t xml:space="preserve">, Colonia Centro C.P. 2000 Aguascalientes, Ags teléfono  449 619 8656  o por medio del Correo </w:t>
      </w:r>
      <w:hyperlink r:id="rId8" w:history="1">
        <w:r w:rsidRPr="00A367F2">
          <w:rPr>
            <w:rStyle w:val="Hipervnculo"/>
            <w:rFonts w:ascii="Arial" w:hAnsi="Arial" w:cs="Arial"/>
            <w:sz w:val="24"/>
            <w:szCs w:val="24"/>
          </w:rPr>
          <w:t>transagsmc@gmail.com</w:t>
        </w:r>
      </w:hyperlink>
      <w:r>
        <w:rPr>
          <w:rFonts w:ascii="Arial" w:hAnsi="Arial" w:cs="Arial"/>
          <w:sz w:val="24"/>
          <w:szCs w:val="24"/>
        </w:rPr>
        <w:t>.</w:t>
      </w:r>
    </w:p>
    <w:p w:rsidR="004D66ED" w:rsidRDefault="004D66ED" w:rsidP="00110737">
      <w:pPr>
        <w:spacing w:after="0"/>
        <w:jc w:val="both"/>
        <w:rPr>
          <w:rFonts w:ascii="Arial" w:hAnsi="Arial" w:cs="Arial"/>
          <w:sz w:val="24"/>
          <w:szCs w:val="24"/>
        </w:rPr>
      </w:pPr>
    </w:p>
    <w:p w:rsidR="00CE1597" w:rsidRDefault="00CE1597" w:rsidP="00110737">
      <w:pPr>
        <w:spacing w:after="0"/>
        <w:jc w:val="both"/>
        <w:rPr>
          <w:rFonts w:ascii="Arial" w:hAnsi="Arial" w:cs="Arial"/>
          <w:sz w:val="24"/>
          <w:szCs w:val="24"/>
        </w:rPr>
      </w:pPr>
      <w:r>
        <w:rPr>
          <w:rFonts w:ascii="Arial" w:hAnsi="Arial" w:cs="Arial"/>
          <w:sz w:val="24"/>
          <w:szCs w:val="24"/>
        </w:rPr>
        <w:t>El ejercicio de los derechos ARCO por persona distinta al titular o su representante, será posible, excepcionalmente m, en aquellos supuesto previsto por las disposiciones legales aplicables o en su caso, por mandato judicial.</w:t>
      </w:r>
    </w:p>
    <w:p w:rsidR="00CE1597" w:rsidRDefault="00CE1597" w:rsidP="00110737">
      <w:pPr>
        <w:spacing w:after="0"/>
        <w:jc w:val="both"/>
        <w:rPr>
          <w:rFonts w:ascii="Arial" w:hAnsi="Arial" w:cs="Arial"/>
          <w:sz w:val="24"/>
          <w:szCs w:val="24"/>
        </w:rPr>
      </w:pPr>
    </w:p>
    <w:p w:rsidR="00CE1597" w:rsidRDefault="00CE1597" w:rsidP="00110737">
      <w:pPr>
        <w:spacing w:after="0"/>
        <w:jc w:val="both"/>
        <w:rPr>
          <w:rFonts w:ascii="Arial" w:hAnsi="Arial" w:cs="Arial"/>
          <w:sz w:val="24"/>
          <w:szCs w:val="24"/>
        </w:rPr>
      </w:pPr>
      <w:r>
        <w:rPr>
          <w:rFonts w:ascii="Arial" w:hAnsi="Arial" w:cs="Arial"/>
          <w:sz w:val="24"/>
          <w:szCs w:val="24"/>
        </w:rPr>
        <w:t>En cuanto al ejercicio de derechos ARCO de menores de edad o de personas en estado de interdicción o incapacidad legalmente declarada, s estará a las reglas representativas dispuestas en el Código Civil del Estado de Aguascalientes.</w:t>
      </w:r>
    </w:p>
    <w:p w:rsidR="00CE1597" w:rsidRDefault="00CE1597" w:rsidP="00110737">
      <w:pPr>
        <w:spacing w:after="0"/>
        <w:jc w:val="both"/>
        <w:rPr>
          <w:rFonts w:ascii="Arial" w:hAnsi="Arial" w:cs="Arial"/>
          <w:sz w:val="24"/>
          <w:szCs w:val="24"/>
        </w:rPr>
      </w:pPr>
    </w:p>
    <w:p w:rsidR="00CE1597" w:rsidRDefault="00CE1597" w:rsidP="00110737">
      <w:pPr>
        <w:spacing w:after="0"/>
        <w:jc w:val="both"/>
        <w:rPr>
          <w:rFonts w:ascii="Arial" w:hAnsi="Arial" w:cs="Arial"/>
          <w:sz w:val="24"/>
          <w:szCs w:val="24"/>
        </w:rPr>
      </w:pPr>
      <w:r>
        <w:rPr>
          <w:rFonts w:ascii="Arial" w:hAnsi="Arial" w:cs="Arial"/>
          <w:sz w:val="24"/>
          <w:szCs w:val="24"/>
        </w:rPr>
        <w:t>Tratándose de datos personales concernientes a personas fallecidas, las persona que acredite  tener interés jurídico, de conformidad con las leyes aplicables, podrá ejercer los derechos ARCO del fallecido, siempre y cuando este hubiere expresado fehacientemente su voluntad en tal sentido, o que exista mandato judicial para dijo efecto.</w:t>
      </w:r>
    </w:p>
    <w:p w:rsidR="00CE1597" w:rsidRDefault="00CE1597" w:rsidP="00110737">
      <w:pPr>
        <w:spacing w:after="0"/>
        <w:jc w:val="both"/>
        <w:rPr>
          <w:rFonts w:ascii="Arial" w:hAnsi="Arial" w:cs="Arial"/>
          <w:sz w:val="24"/>
          <w:szCs w:val="24"/>
        </w:rPr>
      </w:pPr>
    </w:p>
    <w:p w:rsidR="00CE1597" w:rsidRDefault="00CE1597" w:rsidP="00110737">
      <w:pPr>
        <w:spacing w:after="0"/>
        <w:jc w:val="both"/>
        <w:rPr>
          <w:rFonts w:ascii="Arial" w:hAnsi="Arial" w:cs="Arial"/>
          <w:sz w:val="24"/>
          <w:szCs w:val="24"/>
        </w:rPr>
      </w:pPr>
      <w:r>
        <w:rPr>
          <w:rFonts w:ascii="Arial" w:hAnsi="Arial" w:cs="Arial"/>
          <w:sz w:val="24"/>
          <w:szCs w:val="24"/>
        </w:rPr>
        <w:t>Para el ejercicio de los Derechos ARCO, es necesario que el titular acredite su identidad, y en su caso identidad y personalidad con la que actué el representante.</w:t>
      </w:r>
    </w:p>
    <w:p w:rsidR="00CE1597" w:rsidRDefault="00CE1597" w:rsidP="00110737">
      <w:pPr>
        <w:spacing w:after="0"/>
        <w:jc w:val="both"/>
        <w:rPr>
          <w:rFonts w:ascii="Arial" w:hAnsi="Arial" w:cs="Arial"/>
          <w:sz w:val="24"/>
          <w:szCs w:val="24"/>
        </w:rPr>
      </w:pPr>
    </w:p>
    <w:p w:rsidR="00CE1597" w:rsidRDefault="00CE1597" w:rsidP="00110737">
      <w:pPr>
        <w:spacing w:after="0"/>
        <w:jc w:val="both"/>
        <w:rPr>
          <w:rFonts w:ascii="Arial" w:hAnsi="Arial" w:cs="Arial"/>
          <w:sz w:val="24"/>
          <w:szCs w:val="24"/>
        </w:rPr>
      </w:pPr>
      <w:r>
        <w:rPr>
          <w:rFonts w:ascii="Arial" w:hAnsi="Arial" w:cs="Arial"/>
          <w:sz w:val="24"/>
          <w:szCs w:val="24"/>
        </w:rPr>
        <w:t>El titular podrá acreditar su identidad mediante identificación oficial, instrumentos electrónicos o mecanismos de autenticidad por otras disposiciones legales o reglamentarias establecidos de manera previa, siempre y cuando permitan de forma inequívoca la acreditación de la identidad del titular.</w:t>
      </w:r>
    </w:p>
    <w:p w:rsidR="00965BFE" w:rsidRDefault="00965BFE" w:rsidP="00110737">
      <w:pPr>
        <w:spacing w:after="0"/>
        <w:jc w:val="both"/>
        <w:rPr>
          <w:rFonts w:ascii="Arial" w:hAnsi="Arial" w:cs="Arial"/>
          <w:sz w:val="24"/>
          <w:szCs w:val="24"/>
        </w:rPr>
      </w:pPr>
    </w:p>
    <w:p w:rsidR="0061237C" w:rsidRDefault="0061237C" w:rsidP="00110737">
      <w:pPr>
        <w:spacing w:after="0"/>
        <w:jc w:val="both"/>
        <w:rPr>
          <w:rFonts w:ascii="Arial" w:hAnsi="Arial" w:cs="Arial"/>
          <w:sz w:val="24"/>
          <w:szCs w:val="24"/>
        </w:rPr>
      </w:pPr>
      <w:r>
        <w:rPr>
          <w:rFonts w:ascii="Arial" w:hAnsi="Arial" w:cs="Arial"/>
          <w:sz w:val="24"/>
          <w:szCs w:val="24"/>
        </w:rPr>
        <w:lastRenderedPageBreak/>
        <w:t>Cuando se promueva a través de su representante, este deberá acreditar su identidad y personalidad ante el ITEA mediante copia simple de la identificación oficial del titular, identificación oficial de representante y el instrumento público, carta poder simple.</w:t>
      </w:r>
    </w:p>
    <w:p w:rsidR="0061237C" w:rsidRDefault="0061237C" w:rsidP="00110737">
      <w:pPr>
        <w:spacing w:after="0"/>
        <w:jc w:val="both"/>
        <w:rPr>
          <w:rFonts w:ascii="Arial" w:hAnsi="Arial" w:cs="Arial"/>
          <w:sz w:val="24"/>
          <w:szCs w:val="24"/>
        </w:rPr>
      </w:pPr>
    </w:p>
    <w:p w:rsidR="0061237C" w:rsidRDefault="0061237C" w:rsidP="00110737">
      <w:pPr>
        <w:spacing w:after="0"/>
        <w:jc w:val="both"/>
        <w:rPr>
          <w:rFonts w:ascii="Arial" w:hAnsi="Arial" w:cs="Arial"/>
          <w:sz w:val="24"/>
          <w:szCs w:val="24"/>
        </w:rPr>
      </w:pPr>
      <w:r>
        <w:rPr>
          <w:rFonts w:ascii="Arial" w:hAnsi="Arial" w:cs="Arial"/>
          <w:sz w:val="24"/>
          <w:szCs w:val="24"/>
        </w:rPr>
        <w:t>Firmada ante dos testigos o declaración en comparecencia personal del titular.</w:t>
      </w:r>
    </w:p>
    <w:p w:rsidR="0061237C" w:rsidRDefault="0061237C" w:rsidP="00110737">
      <w:pPr>
        <w:spacing w:after="0"/>
        <w:jc w:val="both"/>
        <w:rPr>
          <w:rFonts w:ascii="Arial" w:hAnsi="Arial" w:cs="Arial"/>
          <w:sz w:val="24"/>
          <w:szCs w:val="24"/>
        </w:rPr>
      </w:pPr>
    </w:p>
    <w:p w:rsidR="0061237C" w:rsidRDefault="0061237C" w:rsidP="00110737">
      <w:pPr>
        <w:spacing w:after="0"/>
        <w:jc w:val="both"/>
        <w:rPr>
          <w:rFonts w:ascii="Arial" w:hAnsi="Arial" w:cs="Arial"/>
          <w:sz w:val="24"/>
          <w:szCs w:val="24"/>
        </w:rPr>
      </w:pPr>
      <w:r>
        <w:rPr>
          <w:rFonts w:ascii="Arial" w:hAnsi="Arial" w:cs="Arial"/>
          <w:sz w:val="24"/>
          <w:szCs w:val="24"/>
        </w:rPr>
        <w:t>Para este ejercicio, deberá presentar solicitud para el ejercicio de los derechos ARCO antes  la Unidad de Transparencia  del ITEA, a través de un escrito libre, formatos, medios electrónicos o cualquier otro medio que establezca el ITEA, o bien, vía Plataforma Nacional.</w:t>
      </w:r>
    </w:p>
    <w:p w:rsidR="0061237C" w:rsidRDefault="0061237C" w:rsidP="00110737">
      <w:pPr>
        <w:spacing w:after="0"/>
        <w:jc w:val="both"/>
        <w:rPr>
          <w:rFonts w:ascii="Arial" w:hAnsi="Arial" w:cs="Arial"/>
          <w:sz w:val="24"/>
          <w:szCs w:val="24"/>
        </w:rPr>
      </w:pPr>
    </w:p>
    <w:p w:rsidR="0061237C" w:rsidRDefault="0061237C" w:rsidP="00110737">
      <w:pPr>
        <w:spacing w:after="0"/>
        <w:jc w:val="both"/>
        <w:rPr>
          <w:rFonts w:ascii="Arial" w:hAnsi="Arial" w:cs="Arial"/>
          <w:b/>
          <w:sz w:val="24"/>
          <w:szCs w:val="24"/>
        </w:rPr>
      </w:pPr>
      <w:r>
        <w:rPr>
          <w:rFonts w:ascii="Arial" w:hAnsi="Arial" w:cs="Arial"/>
          <w:sz w:val="24"/>
          <w:szCs w:val="24"/>
        </w:rPr>
        <w:tab/>
      </w:r>
      <w:r>
        <w:rPr>
          <w:rFonts w:ascii="Arial" w:hAnsi="Arial" w:cs="Arial"/>
          <w:b/>
          <w:sz w:val="24"/>
          <w:szCs w:val="24"/>
        </w:rPr>
        <w:t xml:space="preserve">VIII.          Domicilio de la Unidad de Transparencia. </w:t>
      </w:r>
    </w:p>
    <w:p w:rsidR="0061237C" w:rsidRDefault="0061237C" w:rsidP="00110737">
      <w:pPr>
        <w:spacing w:after="0"/>
        <w:jc w:val="both"/>
        <w:rPr>
          <w:rFonts w:ascii="Arial" w:hAnsi="Arial" w:cs="Arial"/>
          <w:b/>
          <w:sz w:val="24"/>
          <w:szCs w:val="24"/>
        </w:rPr>
      </w:pPr>
    </w:p>
    <w:p w:rsidR="0061237C" w:rsidRDefault="0061237C" w:rsidP="00110737">
      <w:pPr>
        <w:spacing w:after="0"/>
        <w:jc w:val="both"/>
        <w:rPr>
          <w:rFonts w:ascii="Arial" w:hAnsi="Arial" w:cs="Arial"/>
          <w:sz w:val="24"/>
          <w:szCs w:val="24"/>
        </w:rPr>
      </w:pPr>
      <w:r>
        <w:rPr>
          <w:rFonts w:ascii="Arial" w:hAnsi="Arial" w:cs="Arial"/>
          <w:sz w:val="24"/>
          <w:szCs w:val="24"/>
        </w:rPr>
        <w:t>El Partido movimiento Ciudadano en el Estado de Aguascalientes cuenta con una Unidad de Transparencia, la cual se encuentra dentro de las oficinas del partido, Ubicadas en Av. Francisco I. Madero 106 Altos Colonia centro  C.P. 20000 Aguascalientes Aguascalientes.</w:t>
      </w:r>
    </w:p>
    <w:p w:rsidR="0061237C" w:rsidRDefault="0061237C" w:rsidP="00110737">
      <w:pPr>
        <w:spacing w:after="0"/>
        <w:jc w:val="both"/>
        <w:rPr>
          <w:rFonts w:ascii="Arial" w:hAnsi="Arial" w:cs="Arial"/>
          <w:sz w:val="24"/>
          <w:szCs w:val="24"/>
        </w:rPr>
      </w:pPr>
    </w:p>
    <w:p w:rsidR="004D66ED" w:rsidRDefault="0061237C" w:rsidP="00110737">
      <w:pPr>
        <w:spacing w:after="0"/>
        <w:jc w:val="both"/>
        <w:rPr>
          <w:rFonts w:ascii="Arial" w:hAnsi="Arial" w:cs="Arial"/>
          <w:sz w:val="24"/>
          <w:szCs w:val="24"/>
        </w:rPr>
      </w:pPr>
      <w:r>
        <w:rPr>
          <w:rFonts w:ascii="Arial" w:hAnsi="Arial" w:cs="Arial"/>
          <w:sz w:val="24"/>
          <w:szCs w:val="24"/>
        </w:rPr>
        <w:t>Para cualquier Solicitud de</w:t>
      </w:r>
      <w:r w:rsidR="004D66ED">
        <w:rPr>
          <w:rFonts w:ascii="Arial" w:hAnsi="Arial" w:cs="Arial"/>
          <w:sz w:val="24"/>
          <w:szCs w:val="24"/>
        </w:rPr>
        <w:t xml:space="preserve"> acceso a la </w:t>
      </w:r>
      <w:r>
        <w:rPr>
          <w:rFonts w:ascii="Arial" w:hAnsi="Arial" w:cs="Arial"/>
          <w:sz w:val="24"/>
          <w:szCs w:val="24"/>
        </w:rPr>
        <w:t xml:space="preserve"> </w:t>
      </w:r>
      <w:r w:rsidR="004D66ED">
        <w:rPr>
          <w:rFonts w:ascii="Arial" w:hAnsi="Arial" w:cs="Arial"/>
          <w:sz w:val="24"/>
          <w:szCs w:val="24"/>
        </w:rPr>
        <w:t>información o para el ejercicio de los derechos ARCO, podrán acudir directamente a la unidad de Transparencia del Partido Movimiento Cuidado en el Estado de Aguascalientes, o bien, a través del sitio web de la plataforma Nacional de Transparencia (</w:t>
      </w:r>
      <w:hyperlink r:id="rId9" w:history="1">
        <w:r w:rsidR="004D66ED" w:rsidRPr="00A367F2">
          <w:rPr>
            <w:rStyle w:val="Hipervnculo"/>
            <w:rFonts w:ascii="Arial" w:hAnsi="Arial" w:cs="Arial"/>
            <w:sz w:val="24"/>
            <w:szCs w:val="24"/>
          </w:rPr>
          <w:t>http://www.plataformadetransparencia.org.mx/</w:t>
        </w:r>
      </w:hyperlink>
      <w:r w:rsidR="004D66ED">
        <w:rPr>
          <w:rFonts w:ascii="Arial" w:hAnsi="Arial" w:cs="Arial"/>
          <w:sz w:val="24"/>
          <w:szCs w:val="24"/>
        </w:rPr>
        <w:t xml:space="preserve">)  o por medio del correo electrónico </w:t>
      </w:r>
      <w:hyperlink r:id="rId10" w:history="1">
        <w:r w:rsidR="004D66ED" w:rsidRPr="00A367F2">
          <w:rPr>
            <w:rStyle w:val="Hipervnculo"/>
            <w:rFonts w:ascii="Arial" w:hAnsi="Arial" w:cs="Arial"/>
            <w:sz w:val="24"/>
            <w:szCs w:val="24"/>
          </w:rPr>
          <w:t>transagsmc@gmail.com</w:t>
        </w:r>
      </w:hyperlink>
      <w:r w:rsidR="004D66ED">
        <w:rPr>
          <w:rFonts w:ascii="Arial" w:hAnsi="Arial" w:cs="Arial"/>
          <w:sz w:val="24"/>
          <w:szCs w:val="24"/>
        </w:rPr>
        <w:t>.</w:t>
      </w:r>
      <w:r w:rsidR="004D66ED">
        <w:rPr>
          <w:rFonts w:ascii="Arial" w:hAnsi="Arial" w:cs="Arial"/>
          <w:sz w:val="24"/>
          <w:szCs w:val="24"/>
        </w:rPr>
        <w:t xml:space="preserve"> </w:t>
      </w:r>
    </w:p>
    <w:p w:rsidR="004D66ED" w:rsidRDefault="004D66ED" w:rsidP="00110737">
      <w:pPr>
        <w:spacing w:after="0"/>
        <w:jc w:val="both"/>
        <w:rPr>
          <w:rFonts w:ascii="Arial" w:hAnsi="Arial" w:cs="Arial"/>
          <w:sz w:val="24"/>
          <w:szCs w:val="24"/>
        </w:rPr>
      </w:pPr>
    </w:p>
    <w:p w:rsidR="004D66ED" w:rsidRDefault="004D66ED" w:rsidP="004D66ED">
      <w:pPr>
        <w:spacing w:after="0"/>
        <w:ind w:left="708"/>
        <w:jc w:val="both"/>
        <w:rPr>
          <w:rFonts w:ascii="Arial" w:hAnsi="Arial" w:cs="Arial"/>
          <w:b/>
          <w:sz w:val="24"/>
          <w:szCs w:val="24"/>
        </w:rPr>
      </w:pPr>
      <w:r>
        <w:rPr>
          <w:rFonts w:ascii="Arial" w:hAnsi="Arial" w:cs="Arial"/>
          <w:b/>
          <w:sz w:val="24"/>
          <w:szCs w:val="24"/>
        </w:rPr>
        <w:t>IX.         Medios a través de los cuales se comunicara a los titulares los cambios de Aviso de Privacidad.</w:t>
      </w:r>
    </w:p>
    <w:p w:rsidR="004D66ED" w:rsidRDefault="004D66ED" w:rsidP="004D66ED">
      <w:pPr>
        <w:spacing w:after="0"/>
        <w:ind w:left="708"/>
        <w:jc w:val="both"/>
        <w:rPr>
          <w:rFonts w:ascii="Arial" w:hAnsi="Arial" w:cs="Arial"/>
          <w:b/>
          <w:sz w:val="24"/>
          <w:szCs w:val="24"/>
        </w:rPr>
      </w:pPr>
    </w:p>
    <w:p w:rsidR="004D66ED" w:rsidRDefault="004D66ED" w:rsidP="004D66ED">
      <w:pPr>
        <w:spacing w:after="0"/>
        <w:jc w:val="both"/>
        <w:rPr>
          <w:rFonts w:ascii="Arial" w:hAnsi="Arial" w:cs="Arial"/>
          <w:sz w:val="24"/>
          <w:szCs w:val="24"/>
        </w:rPr>
      </w:pPr>
      <w:r>
        <w:rPr>
          <w:rFonts w:ascii="Arial" w:hAnsi="Arial" w:cs="Arial"/>
          <w:sz w:val="24"/>
          <w:szCs w:val="24"/>
        </w:rPr>
        <w:t>El Partido Movimiento ciudadano podrá modificar  el presente Aviso de Privacidad  y sus prácticas entorno de tu información personal; sin embargo, cualquier modificación sustancia que la afecte será comunicada a través de la plataforma nación de transparencia.</w:t>
      </w:r>
    </w:p>
    <w:p w:rsidR="004D66ED" w:rsidRDefault="004D66ED" w:rsidP="004D66ED">
      <w:pPr>
        <w:spacing w:after="0"/>
        <w:jc w:val="both"/>
        <w:rPr>
          <w:rFonts w:ascii="Arial" w:hAnsi="Arial" w:cs="Arial"/>
          <w:sz w:val="24"/>
          <w:szCs w:val="24"/>
        </w:rPr>
      </w:pPr>
    </w:p>
    <w:p w:rsidR="004D66ED" w:rsidRPr="004D66ED" w:rsidRDefault="004D66ED" w:rsidP="004D66ED">
      <w:pPr>
        <w:spacing w:after="0"/>
        <w:jc w:val="both"/>
        <w:rPr>
          <w:rFonts w:ascii="Arial" w:hAnsi="Arial" w:cs="Arial"/>
          <w:sz w:val="24"/>
          <w:szCs w:val="24"/>
        </w:rPr>
      </w:pPr>
      <w:r>
        <w:rPr>
          <w:rFonts w:ascii="Arial" w:hAnsi="Arial" w:cs="Arial"/>
          <w:sz w:val="24"/>
          <w:szCs w:val="24"/>
        </w:rPr>
        <w:t xml:space="preserve">Así mismo </w:t>
      </w:r>
      <w:r w:rsidR="006C22DD">
        <w:rPr>
          <w:rFonts w:ascii="Arial" w:hAnsi="Arial" w:cs="Arial"/>
          <w:sz w:val="24"/>
          <w:szCs w:val="24"/>
        </w:rPr>
        <w:t>podrá</w:t>
      </w:r>
      <w:r>
        <w:rPr>
          <w:rFonts w:ascii="Arial" w:hAnsi="Arial" w:cs="Arial"/>
          <w:sz w:val="24"/>
          <w:szCs w:val="24"/>
        </w:rPr>
        <w:t xml:space="preserve"> </w:t>
      </w:r>
      <w:r w:rsidR="006C22DD">
        <w:rPr>
          <w:rFonts w:ascii="Arial" w:hAnsi="Arial" w:cs="Arial"/>
          <w:sz w:val="24"/>
          <w:szCs w:val="24"/>
        </w:rPr>
        <w:t>aprobarse</w:t>
      </w:r>
      <w:r>
        <w:rPr>
          <w:rFonts w:ascii="Arial" w:hAnsi="Arial" w:cs="Arial"/>
          <w:sz w:val="24"/>
          <w:szCs w:val="24"/>
        </w:rPr>
        <w:t xml:space="preserve"> a los nuevos términos a través de la </w:t>
      </w:r>
      <w:r w:rsidR="006C22DD">
        <w:rPr>
          <w:rFonts w:ascii="Arial" w:hAnsi="Arial" w:cs="Arial"/>
          <w:sz w:val="24"/>
          <w:szCs w:val="24"/>
        </w:rPr>
        <w:t>Unidad de Transparencia de ITEA.</w:t>
      </w:r>
    </w:p>
    <w:sectPr w:rsidR="004D66ED" w:rsidRPr="004D66ED" w:rsidSect="006C22DD">
      <w:headerReference w:type="default" r:id="rId11"/>
      <w:pgSz w:w="12240" w:h="15840"/>
      <w:pgMar w:top="1417" w:right="1701" w:bottom="1417" w:left="170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16" w:rsidRDefault="003D0B16" w:rsidP="006C22DD">
      <w:pPr>
        <w:spacing w:after="0" w:line="240" w:lineRule="auto"/>
      </w:pPr>
      <w:r>
        <w:separator/>
      </w:r>
    </w:p>
  </w:endnote>
  <w:endnote w:type="continuationSeparator" w:id="0">
    <w:p w:rsidR="003D0B16" w:rsidRDefault="003D0B16" w:rsidP="006C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16" w:rsidRDefault="003D0B16" w:rsidP="006C22DD">
      <w:pPr>
        <w:spacing w:after="0" w:line="240" w:lineRule="auto"/>
      </w:pPr>
      <w:r>
        <w:separator/>
      </w:r>
    </w:p>
  </w:footnote>
  <w:footnote w:type="continuationSeparator" w:id="0">
    <w:p w:rsidR="003D0B16" w:rsidRDefault="003D0B16" w:rsidP="006C2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DD" w:rsidRPr="006C22DD" w:rsidRDefault="006C22DD" w:rsidP="006C22DD">
    <w:pPr>
      <w:spacing w:after="0"/>
      <w:rPr>
        <w:rFonts w:ascii="Arial" w:hAnsi="Arial" w:cs="Arial"/>
        <w:b/>
      </w:rPr>
    </w:pPr>
    <w:r>
      <w:rPr>
        <w:rFonts w:ascii="Tahoma" w:hAnsi="Tahoma" w:cs="Tahoma"/>
        <w:noProof/>
        <w:color w:val="000000"/>
        <w:sz w:val="20"/>
        <w:szCs w:val="20"/>
        <w:lang w:eastAsia="es-MX"/>
      </w:rPr>
      <w:drawing>
        <wp:inline distT="0" distB="0" distL="0" distR="0">
          <wp:extent cx="765544" cy="504475"/>
          <wp:effectExtent l="0" t="0" r="0" b="0"/>
          <wp:docPr id="3" name="Imagen 3" descr="https://lh4.googleusercontent.com/9-wsobKq-3c4YhgIWtCf50LilzEXIBwsnz1kFhr03aAWV4LEhMXQz6lU6S1lzyZd2iaPwjKyIPyb79AdVSqX_eNStNmLBYEyP6js3PYC1vm0wrSJ1HCpwrjYwK1DYq0AbdOuOTtrB_2eyu60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9-wsobKq-3c4YhgIWtCf50LilzEXIBwsnz1kFhr03aAWV4LEhMXQz6lU6S1lzyZd2iaPwjKyIPyb79AdVSqX_eNStNmLBYEyP6js3PYC1vm0wrSJ1HCpwrjYwK1DYq0AbdOuOTtrB_2eyu60f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677" cy="510493"/>
                  </a:xfrm>
                  <a:prstGeom prst="rect">
                    <a:avLst/>
                  </a:prstGeom>
                  <a:noFill/>
                  <a:ln>
                    <a:noFill/>
                  </a:ln>
                </pic:spPr>
              </pic:pic>
            </a:graphicData>
          </a:graphic>
        </wp:inline>
      </w:drawing>
    </w:r>
    <w:r>
      <w:rPr>
        <w:rFonts w:ascii="Arial" w:hAnsi="Arial" w:cs="Arial"/>
        <w:b/>
      </w:rPr>
      <w:t xml:space="preserve">                                                                        UNIDAD DE TRANSPARENCIA</w:t>
    </w:r>
  </w:p>
  <w:p w:rsidR="006C22DD" w:rsidRPr="006C22DD" w:rsidRDefault="006C22DD" w:rsidP="006C22DD">
    <w:pPr>
      <w:spacing w:after="0"/>
      <w:jc w:val="right"/>
      <w:rPr>
        <w:rFonts w:ascii="Arial" w:hAnsi="Arial" w:cs="Arial"/>
        <w:b/>
      </w:rPr>
    </w:pPr>
    <w:r w:rsidRPr="006C22DD">
      <w:rPr>
        <w:rFonts w:ascii="Arial" w:hAnsi="Arial" w:cs="Arial"/>
        <w:b/>
      </w:rPr>
      <w:t xml:space="preserve">PARA EL EJERCICIO </w:t>
    </w:r>
  </w:p>
  <w:p w:rsidR="006C22DD" w:rsidRPr="006C22DD" w:rsidRDefault="006C22DD" w:rsidP="006C22DD">
    <w:pPr>
      <w:spacing w:after="0"/>
      <w:jc w:val="right"/>
      <w:rPr>
        <w:rFonts w:ascii="Arial" w:hAnsi="Arial" w:cs="Arial"/>
        <w:b/>
      </w:rPr>
    </w:pPr>
    <w:r w:rsidRPr="006C22DD">
      <w:rPr>
        <w:rFonts w:ascii="Arial" w:hAnsi="Arial" w:cs="Arial"/>
        <w:b/>
      </w:rPr>
      <w:t>DE DERECHOS ARCO DE</w:t>
    </w:r>
  </w:p>
  <w:p w:rsidR="006C22DD" w:rsidRPr="006C22DD" w:rsidRDefault="006C22DD" w:rsidP="006C22DD">
    <w:pPr>
      <w:spacing w:after="0"/>
      <w:jc w:val="right"/>
      <w:rPr>
        <w:rFonts w:ascii="Arial" w:hAnsi="Arial" w:cs="Arial"/>
        <w:b/>
      </w:rPr>
    </w:pPr>
    <w:r w:rsidRPr="006C22DD">
      <w:rPr>
        <w:rFonts w:ascii="Arial" w:hAnsi="Arial" w:cs="Arial"/>
        <w:b/>
      </w:rPr>
      <w:t xml:space="preserve"> MOVIMIENTO CIUDADANO </w:t>
    </w:r>
  </w:p>
  <w:p w:rsidR="006C22DD" w:rsidRDefault="006C22DD" w:rsidP="006C22DD">
    <w:pPr>
      <w:spacing w:after="0"/>
      <w:jc w:val="right"/>
      <w:rPr>
        <w:rFonts w:ascii="Arial" w:hAnsi="Arial" w:cs="Arial"/>
        <w:b/>
        <w:sz w:val="24"/>
        <w:szCs w:val="24"/>
      </w:rPr>
    </w:pPr>
  </w:p>
  <w:p w:rsidR="006C22DD" w:rsidRDefault="006C22DD">
    <w:pPr>
      <w:pStyle w:val="Encabezado"/>
    </w:pPr>
  </w:p>
  <w:p w:rsidR="006C22DD" w:rsidRDefault="006C22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40D"/>
    <w:multiLevelType w:val="hybridMultilevel"/>
    <w:tmpl w:val="E41230DA"/>
    <w:lvl w:ilvl="0" w:tplc="8E2A86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EE3EC0"/>
    <w:multiLevelType w:val="hybridMultilevel"/>
    <w:tmpl w:val="AF38990E"/>
    <w:lvl w:ilvl="0" w:tplc="C1BAAA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4D20DDE"/>
    <w:multiLevelType w:val="hybridMultilevel"/>
    <w:tmpl w:val="A0903B3E"/>
    <w:lvl w:ilvl="0" w:tplc="77544514">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E9"/>
    <w:rsid w:val="00110737"/>
    <w:rsid w:val="00155CE9"/>
    <w:rsid w:val="003D0B16"/>
    <w:rsid w:val="004066FE"/>
    <w:rsid w:val="004D66ED"/>
    <w:rsid w:val="0061237C"/>
    <w:rsid w:val="0064524C"/>
    <w:rsid w:val="00690BE1"/>
    <w:rsid w:val="006C22DD"/>
    <w:rsid w:val="00762ECB"/>
    <w:rsid w:val="0080525C"/>
    <w:rsid w:val="00965BFE"/>
    <w:rsid w:val="00AF1499"/>
    <w:rsid w:val="00CE1597"/>
    <w:rsid w:val="00E70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5DFE4-C7A2-46B4-934D-F72CA39C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5CE9"/>
    <w:pPr>
      <w:ind w:left="720"/>
      <w:contextualSpacing/>
    </w:pPr>
  </w:style>
  <w:style w:type="character" w:styleId="Hipervnculo">
    <w:name w:val="Hyperlink"/>
    <w:basedOn w:val="Fuentedeprrafopredeter"/>
    <w:uiPriority w:val="99"/>
    <w:unhideWhenUsed/>
    <w:rsid w:val="00965BFE"/>
    <w:rPr>
      <w:color w:val="0563C1" w:themeColor="hyperlink"/>
      <w:u w:val="single"/>
    </w:rPr>
  </w:style>
  <w:style w:type="paragraph" w:styleId="Encabezado">
    <w:name w:val="header"/>
    <w:basedOn w:val="Normal"/>
    <w:link w:val="EncabezadoCar"/>
    <w:uiPriority w:val="99"/>
    <w:unhideWhenUsed/>
    <w:rsid w:val="006C22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2DD"/>
  </w:style>
  <w:style w:type="paragraph" w:styleId="Piedepgina">
    <w:name w:val="footer"/>
    <w:basedOn w:val="Normal"/>
    <w:link w:val="PiedepginaCar"/>
    <w:uiPriority w:val="99"/>
    <w:unhideWhenUsed/>
    <w:rsid w:val="006C22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agsm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agsm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nsagsmc@gmail.com" TargetMode="External"/><Relationship Id="rId4" Type="http://schemas.openxmlformats.org/officeDocument/2006/relationships/webSettings" Target="webSettings.xml"/><Relationship Id="rId9" Type="http://schemas.openxmlformats.org/officeDocument/2006/relationships/hyperlink" Target="http://www.plataformadetransparencia.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campuzano</dc:creator>
  <cp:keywords/>
  <dc:description/>
  <cp:lastModifiedBy>efrain campuzano</cp:lastModifiedBy>
  <cp:revision>2</cp:revision>
  <dcterms:created xsi:type="dcterms:W3CDTF">2019-03-15T19:12:00Z</dcterms:created>
  <dcterms:modified xsi:type="dcterms:W3CDTF">2019-03-15T19:12:00Z</dcterms:modified>
</cp:coreProperties>
</file>