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1A8AA" w14:textId="7F52AD03" w:rsidR="00BE455E" w:rsidRPr="00F75E82" w:rsidRDefault="00BE455E" w:rsidP="00CC1D99">
      <w:pPr>
        <w:spacing w:after="0" w:line="36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  <w:t>DIRECCIÓN DE GASTO PROGRAMADO</w:t>
      </w:r>
    </w:p>
    <w:p w14:paraId="0044A509" w14:textId="77777777" w:rsidR="00BE455E" w:rsidRPr="00F75E82" w:rsidRDefault="00BE455E" w:rsidP="00BE455E">
      <w:pPr>
        <w:spacing w:after="0" w:line="36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  <w:t xml:space="preserve">Sistema Participantes a Eventos </w:t>
      </w:r>
    </w:p>
    <w:p w14:paraId="647C089C" w14:textId="77777777" w:rsidR="00BE455E" w:rsidRPr="00F75E82" w:rsidRDefault="00BE455E" w:rsidP="00BE455E">
      <w:pPr>
        <w:spacing w:after="0" w:line="36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  <w:t>(Gasto Programado)</w:t>
      </w:r>
    </w:p>
    <w:p w14:paraId="2BF8B55E" w14:textId="21C45270" w:rsidR="00BE455E" w:rsidRPr="00F75E82" w:rsidRDefault="00BE455E" w:rsidP="00CC1D99">
      <w:pPr>
        <w:spacing w:after="0" w:line="36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</w:pPr>
    </w:p>
    <w:p w14:paraId="4F0F71E3" w14:textId="47E7D35F" w:rsidR="00E06DB7" w:rsidRPr="00F75E82" w:rsidRDefault="00E06DB7" w:rsidP="00BE455E">
      <w:pPr>
        <w:spacing w:after="0" w:line="36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  <w:t xml:space="preserve">Aviso de </w:t>
      </w:r>
      <w:r w:rsidR="001C7981" w:rsidRPr="00F75E82"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  <w:t>P</w:t>
      </w:r>
      <w:r w:rsidRPr="00F75E82"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  <w:t>riva</w:t>
      </w:r>
      <w:r w:rsidR="00BE455E" w:rsidRPr="00F75E82"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  <w:t>c</w:t>
      </w:r>
      <w:r w:rsidRPr="00F75E82"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  <w:t>idad</w:t>
      </w:r>
      <w:r w:rsidR="001C7981" w:rsidRPr="00F75E82"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  <w:t xml:space="preserve"> I</w:t>
      </w:r>
      <w:r w:rsidRPr="00F75E82">
        <w:rPr>
          <w:rFonts w:ascii="Book Antiqua" w:hAnsi="Book Antiqua" w:cs="Arial"/>
          <w:b/>
          <w:bCs/>
          <w:color w:val="404040" w:themeColor="text1" w:themeTint="BF"/>
          <w:sz w:val="24"/>
          <w:szCs w:val="24"/>
        </w:rPr>
        <w:t xml:space="preserve">ntegral </w:t>
      </w:r>
    </w:p>
    <w:p w14:paraId="1E90E935" w14:textId="77777777" w:rsidR="00E06DB7" w:rsidRPr="00F75E82" w:rsidRDefault="00E06DB7" w:rsidP="00CC1D99">
      <w:pPr>
        <w:spacing w:after="0" w:line="360" w:lineRule="auto"/>
        <w:jc w:val="both"/>
        <w:rPr>
          <w:rFonts w:ascii="Book Antiqua" w:eastAsiaTheme="minorEastAsia" w:hAnsi="Book Antiqua" w:cs="Arial"/>
          <w:b/>
          <w:color w:val="404040" w:themeColor="text1" w:themeTint="BF"/>
          <w:sz w:val="24"/>
          <w:szCs w:val="24"/>
        </w:rPr>
      </w:pPr>
    </w:p>
    <w:p w14:paraId="384F64A1" w14:textId="59F01AC9" w:rsidR="00E06DB7" w:rsidRPr="00F75E82" w:rsidRDefault="00E06DB7" w:rsidP="00CC1D99">
      <w:pPr>
        <w:spacing w:after="0" w:line="360" w:lineRule="auto"/>
        <w:jc w:val="both"/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>Movimiento Ciudadano, c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on domicilio en </w:t>
      </w:r>
      <w:proofErr w:type="spellStart"/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Louisiana</w:t>
      </w:r>
      <w:proofErr w:type="spellEnd"/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 No 113, Colonia Nápoles, Alcaldía Benito Juárez, C.P. 03810, Ciudad de México</w:t>
      </w: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Ley General de Protección de </w:t>
      </w: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>Datos Personales en Posesión de Sujetos Obligados y demás normatividad que resulte aplicable.</w:t>
      </w:r>
    </w:p>
    <w:p w14:paraId="58D44E2D" w14:textId="77777777" w:rsidR="00E06DB7" w:rsidRPr="00F75E82" w:rsidRDefault="00E06DB7" w:rsidP="00CC1D99">
      <w:pPr>
        <w:pStyle w:val="Texto"/>
        <w:spacing w:after="0" w:line="360" w:lineRule="auto"/>
        <w:ind w:firstLine="0"/>
        <w:rPr>
          <w:rFonts w:ascii="Book Antiqua" w:eastAsiaTheme="minorEastAsia" w:hAnsi="Book Antiqua"/>
          <w:color w:val="404040" w:themeColor="text1" w:themeTint="BF"/>
          <w:sz w:val="24"/>
          <w:szCs w:val="24"/>
          <w:lang w:val="es-MX" w:eastAsia="en-US"/>
        </w:rPr>
      </w:pPr>
    </w:p>
    <w:p w14:paraId="63C7FE72" w14:textId="41F75A7D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Los datos personales requeridos en el formato Lista de Asistencia de 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P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articipantes a 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E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ventos 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(G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asto 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P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rogramado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)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 serán utilizados únicamente como muestra fehaciente de la realización de la Actividad de Educación y Capacitación Política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 y de la Capacitación y Formación para el Liderazgo Político de la Mujer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 de acuerdo al artículo 173, numeral 1, párrafo a) inciso III, del Reglamento de Fiscalización del INE.</w:t>
      </w:r>
    </w:p>
    <w:p w14:paraId="0A793D0D" w14:textId="77777777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</w:p>
    <w:p w14:paraId="6827C2D5" w14:textId="64793F0D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Adicionalmente, los datos personales recabados se utilizarán única y exclusivamente 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con 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fines estadísticos </w:t>
      </w:r>
      <w:r w:rsidR="00C33251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e 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informes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.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 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L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a información no estará asociada con el titular de los datos personales, por lo que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 no será posible asociarlo con el titular, 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con ello impos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ible identificarlo.</w:t>
      </w:r>
    </w:p>
    <w:p w14:paraId="586A5E89" w14:textId="77777777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</w:p>
    <w:p w14:paraId="03B9A2F6" w14:textId="3C8FBDAC" w:rsidR="00E06DB7" w:rsidRPr="00F75E82" w:rsidRDefault="00E06DB7" w:rsidP="00CC1D99">
      <w:pPr>
        <w:tabs>
          <w:tab w:val="num" w:pos="284"/>
        </w:tabs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Se informa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 no se recabarán datos personales sensibles y no se realizarán transferencias de datos personales, salvo aquéllas 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en la cual 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sean necesarias para atender requerimientos de información de una autoridad competente</w:t>
      </w:r>
      <w:r w:rsidR="00A864B2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 debidamente fundados y motivados. Para llevar 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lastRenderedPageBreak/>
        <w:t>a cabo las finalidades descritas en el presente aviso de privacidad, utilizaremos datos personales de identificación, contacto, ubicación física.</w:t>
      </w:r>
    </w:p>
    <w:p w14:paraId="03AD6E25" w14:textId="77777777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</w:p>
    <w:p w14:paraId="2F672C74" w14:textId="647C2165" w:rsidR="00E06DB7" w:rsidRPr="00F75E82" w:rsidRDefault="00E06DB7" w:rsidP="00CC1D99">
      <w:pPr>
        <w:shd w:val="clear" w:color="auto" w:fill="FFFFFF"/>
        <w:spacing w:after="0" w:line="360" w:lineRule="auto"/>
        <w:jc w:val="both"/>
        <w:textAlignment w:val="baseline"/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</w:pP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El titular o su representante legal debidamente acreditado en términos de la legislación común aplicable, podrán ejercer sus derechos ARCO, presentándose en la Unidad de Transparencia de </w:t>
      </w:r>
      <w:r w:rsidR="00A864B2"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>M</w:t>
      </w: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ovimiento </w:t>
      </w:r>
      <w:r w:rsidR="00A864B2"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>C</w:t>
      </w: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iudadano con su identificación oficial vigente, en donde nuestro responsable o enlace le brindará atención </w:t>
      </w:r>
      <w:r w:rsidR="001C7981"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>para</w:t>
      </w: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 dar</w:t>
      </w:r>
      <w:r w:rsidR="001C7981"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 </w:t>
      </w: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>tr</w:t>
      </w:r>
      <w:r w:rsidR="001C7981"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>á</w:t>
      </w: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mite a su solicitud, o bien, a través de la Plataforma Nacional de Transparencia </w:t>
      </w:r>
      <w:r w:rsidRPr="00F75E82">
        <w:rPr>
          <w:rStyle w:val="Hipervnculo"/>
          <w:rFonts w:ascii="Book Antiqua" w:eastAsiaTheme="minorEastAsia" w:hAnsi="Book Antiqua" w:cs="Arial"/>
          <w:color w:val="404040" w:themeColor="text1" w:themeTint="BF"/>
          <w:sz w:val="24"/>
          <w:szCs w:val="24"/>
        </w:rPr>
        <w:t>http://www.plataformadetransparencia.org.mx</w:t>
      </w:r>
    </w:p>
    <w:p w14:paraId="24211BA9" w14:textId="77777777" w:rsidR="00E06DB7" w:rsidRPr="00F75E82" w:rsidRDefault="00E06DB7" w:rsidP="00CC1D99">
      <w:pPr>
        <w:shd w:val="clear" w:color="auto" w:fill="FFFFFF"/>
        <w:spacing w:after="0" w:line="360" w:lineRule="auto"/>
        <w:jc w:val="both"/>
        <w:textAlignment w:val="baseline"/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</w:pPr>
    </w:p>
    <w:p w14:paraId="26C291AB" w14:textId="77777777" w:rsidR="005E4A10" w:rsidRPr="00F75E82" w:rsidRDefault="005E4A10" w:rsidP="005E4A10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Cualquier duda sobre los procedimientos, requisitos y plazos, podrá ponerse en contacto con el responsable de la Unidad de Transparencia en Calle Providencia No.807, esq. Concepción </w:t>
      </w:r>
      <w:proofErr w:type="spellStart"/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Beistegui</w:t>
      </w:r>
      <w:proofErr w:type="spellEnd"/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 2do. Piso, Colonia del Valle Centro, C.P.03100, Alcaldía Benito Juárez, Ciudad de México, teléfono (55) 1167 6767, ext. 3047.</w:t>
      </w:r>
    </w:p>
    <w:p w14:paraId="3C8CE056" w14:textId="77777777" w:rsidR="001C7981" w:rsidRPr="00F75E82" w:rsidRDefault="001C7981" w:rsidP="00CC1D99">
      <w:pPr>
        <w:spacing w:after="0" w:line="360" w:lineRule="auto"/>
        <w:jc w:val="both"/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</w:p>
    <w:p w14:paraId="118A7548" w14:textId="591E42B1" w:rsidR="00E06DB7" w:rsidRPr="00F75E82" w:rsidRDefault="00E06DB7" w:rsidP="00CC1D99">
      <w:pPr>
        <w:spacing w:after="0" w:line="360" w:lineRule="auto"/>
        <w:jc w:val="both"/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 xml:space="preserve">Horario: 10:00 a 15:00 y </w:t>
      </w:r>
      <w:r w:rsidR="001C7981"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 xml:space="preserve">de </w:t>
      </w: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 xml:space="preserve">17:00 a 18:00 </w:t>
      </w:r>
      <w:proofErr w:type="spellStart"/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>hrs</w:t>
      </w:r>
      <w:proofErr w:type="spellEnd"/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>. de lunes a viernes (en días hábiles).</w:t>
      </w:r>
    </w:p>
    <w:p w14:paraId="07C1FEDC" w14:textId="77777777" w:rsidR="00E06DB7" w:rsidRPr="00F75E82" w:rsidRDefault="00E06DB7" w:rsidP="00CC1D99">
      <w:pPr>
        <w:spacing w:after="0" w:line="360" w:lineRule="auto"/>
        <w:jc w:val="both"/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 xml:space="preserve">Correo electrónico: </w:t>
      </w:r>
      <w:hyperlink r:id="rId8" w:history="1">
        <w:r w:rsidRPr="00F75E82">
          <w:rPr>
            <w:rStyle w:val="Hipervnculo"/>
            <w:rFonts w:ascii="Book Antiqua" w:eastAsiaTheme="minorEastAsia" w:hAnsi="Book Antiqua" w:cs="Arial"/>
            <w:color w:val="404040" w:themeColor="text1" w:themeTint="BF"/>
            <w:sz w:val="24"/>
            <w:szCs w:val="24"/>
          </w:rPr>
          <w:t>unidaddetransparencia@movimientociudadano.mx</w:t>
        </w:r>
      </w:hyperlink>
    </w:p>
    <w:p w14:paraId="385AFE23" w14:textId="77777777" w:rsidR="00E06DB7" w:rsidRPr="00F75E82" w:rsidRDefault="00E06DB7" w:rsidP="00CC1D99">
      <w:pPr>
        <w:spacing w:after="0" w:line="360" w:lineRule="auto"/>
        <w:jc w:val="both"/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</w:p>
    <w:p w14:paraId="15D451BE" w14:textId="45DA603D" w:rsidR="00E06DB7" w:rsidRPr="00F75E82" w:rsidRDefault="00E06DB7" w:rsidP="00CC1D99">
      <w:pPr>
        <w:pStyle w:val="Texto"/>
        <w:spacing w:after="0" w:line="360" w:lineRule="auto"/>
        <w:ind w:firstLine="0"/>
        <w:rPr>
          <w:rStyle w:val="Hipervnculo"/>
          <w:rFonts w:ascii="Book Antiqua" w:eastAsiaTheme="minorEastAsia" w:hAnsi="Book Antiqua"/>
          <w:color w:val="404040" w:themeColor="text1" w:themeTint="BF"/>
          <w:sz w:val="24"/>
          <w:szCs w:val="24"/>
          <w:lang w:val="es-MX"/>
        </w:rPr>
      </w:pPr>
      <w:r w:rsidRPr="00F75E82">
        <w:rPr>
          <w:rFonts w:ascii="Book Antiqua" w:hAnsi="Book Antiqua"/>
          <w:color w:val="404040" w:themeColor="text1" w:themeTint="BF"/>
          <w:sz w:val="24"/>
          <w:szCs w:val="24"/>
        </w:rPr>
        <w:t>El presente aviso de privacidad puede sufrir modificaciones, cambios o actualizaciones derivadas de nuevos requerimientos legales, dichos cambios podrá</w:t>
      </w:r>
      <w:r w:rsidR="001C7981" w:rsidRPr="00F75E82">
        <w:rPr>
          <w:rFonts w:ascii="Book Antiqua" w:hAnsi="Book Antiqua"/>
          <w:color w:val="404040" w:themeColor="text1" w:themeTint="BF"/>
          <w:sz w:val="24"/>
          <w:szCs w:val="24"/>
        </w:rPr>
        <w:t>n</w:t>
      </w:r>
      <w:r w:rsidRPr="00F75E82">
        <w:rPr>
          <w:rFonts w:ascii="Book Antiqua" w:hAnsi="Book Antiqua"/>
          <w:color w:val="404040" w:themeColor="text1" w:themeTint="BF"/>
          <w:sz w:val="24"/>
          <w:szCs w:val="24"/>
        </w:rPr>
        <w:t xml:space="preserve"> </w:t>
      </w:r>
      <w:r w:rsidR="001C7981" w:rsidRPr="00F75E82">
        <w:rPr>
          <w:rFonts w:ascii="Book Antiqua" w:hAnsi="Book Antiqua"/>
          <w:color w:val="404040" w:themeColor="text1" w:themeTint="BF"/>
          <w:sz w:val="24"/>
          <w:szCs w:val="24"/>
        </w:rPr>
        <w:t xml:space="preserve">ser </w:t>
      </w:r>
      <w:r w:rsidRPr="00F75E82">
        <w:rPr>
          <w:rFonts w:ascii="Book Antiqua" w:hAnsi="Book Antiqua"/>
          <w:color w:val="404040" w:themeColor="text1" w:themeTint="BF"/>
          <w:sz w:val="24"/>
          <w:szCs w:val="24"/>
        </w:rPr>
        <w:t>consulta</w:t>
      </w:r>
      <w:r w:rsidR="001C7981" w:rsidRPr="00F75E82">
        <w:rPr>
          <w:rFonts w:ascii="Book Antiqua" w:hAnsi="Book Antiqua"/>
          <w:color w:val="404040" w:themeColor="text1" w:themeTint="BF"/>
          <w:sz w:val="24"/>
          <w:szCs w:val="24"/>
        </w:rPr>
        <w:t>dos</w:t>
      </w:r>
      <w:r w:rsidRPr="00F75E82">
        <w:rPr>
          <w:rFonts w:ascii="Book Antiqua" w:hAnsi="Book Antiqua"/>
          <w:color w:val="404040" w:themeColor="text1" w:themeTint="BF"/>
          <w:sz w:val="24"/>
          <w:szCs w:val="24"/>
        </w:rPr>
        <w:t xml:space="preserve"> </w:t>
      </w:r>
      <w:r w:rsidRPr="00F75E82">
        <w:rPr>
          <w:rFonts w:ascii="Book Antiqua" w:eastAsiaTheme="minorEastAsia" w:hAnsi="Book Antiqua"/>
          <w:color w:val="404040" w:themeColor="text1" w:themeTint="BF"/>
          <w:sz w:val="24"/>
          <w:szCs w:val="24"/>
          <w:lang w:val="es-MX"/>
        </w:rPr>
        <w:t>en la página</w:t>
      </w:r>
      <w:r w:rsidRPr="00F75E82">
        <w:rPr>
          <w:rFonts w:ascii="Book Antiqua" w:hAnsi="Book Antiqua"/>
          <w:color w:val="404040" w:themeColor="text1" w:themeTint="BF"/>
          <w:sz w:val="24"/>
          <w:szCs w:val="24"/>
        </w:rPr>
        <w:t xml:space="preserve"> </w:t>
      </w:r>
      <w:r w:rsidR="001C7981" w:rsidRPr="00F75E82">
        <w:rPr>
          <w:rFonts w:ascii="Book Antiqua" w:hAnsi="Book Antiqua"/>
          <w:color w:val="404040" w:themeColor="text1" w:themeTint="BF"/>
          <w:sz w:val="24"/>
          <w:szCs w:val="24"/>
        </w:rPr>
        <w:t xml:space="preserve">web: </w:t>
      </w:r>
      <w:hyperlink r:id="rId9" w:history="1">
        <w:r w:rsidRPr="00F75E82">
          <w:rPr>
            <w:rStyle w:val="Hipervnculo"/>
            <w:rFonts w:ascii="Book Antiqua" w:hAnsi="Book Antiqua"/>
            <w:color w:val="404040" w:themeColor="text1" w:themeTint="BF"/>
            <w:sz w:val="24"/>
            <w:szCs w:val="24"/>
            <w:lang w:val="es-MX"/>
          </w:rPr>
          <w:t>h</w:t>
        </w:r>
        <w:r w:rsidRPr="00F75E82">
          <w:rPr>
            <w:rStyle w:val="Hipervnculo"/>
            <w:rFonts w:ascii="Book Antiqua" w:eastAsiaTheme="minorEastAsia" w:hAnsi="Book Antiqua"/>
            <w:color w:val="404040" w:themeColor="text1" w:themeTint="BF"/>
            <w:sz w:val="24"/>
            <w:szCs w:val="24"/>
            <w:lang w:val="es-MX"/>
          </w:rPr>
          <w:t>ttps://transparencia.movimientociudadano.mx/</w:t>
        </w:r>
      </w:hyperlink>
      <w:r w:rsidRPr="00F75E82">
        <w:rPr>
          <w:rStyle w:val="Hipervnculo"/>
          <w:rFonts w:ascii="Book Antiqua" w:eastAsiaTheme="minorEastAsia" w:hAnsi="Book Antiqua"/>
          <w:color w:val="404040" w:themeColor="text1" w:themeTint="BF"/>
          <w:sz w:val="24"/>
          <w:szCs w:val="24"/>
          <w:lang w:val="es-MX"/>
        </w:rPr>
        <w:t>aviso-de-privacidad</w:t>
      </w:r>
    </w:p>
    <w:p w14:paraId="0D50B560" w14:textId="77777777" w:rsidR="00E06DB7" w:rsidRPr="00F75E82" w:rsidRDefault="00E06DB7" w:rsidP="00CC1D99">
      <w:pPr>
        <w:pStyle w:val="Texto"/>
        <w:spacing w:after="0" w:line="360" w:lineRule="auto"/>
        <w:ind w:firstLine="0"/>
        <w:rPr>
          <w:rFonts w:ascii="Book Antiqua" w:hAnsi="Book Antiqua"/>
          <w:b/>
          <w:color w:val="404040" w:themeColor="text1" w:themeTint="BF"/>
          <w:sz w:val="24"/>
          <w:szCs w:val="24"/>
          <w:lang w:val="es-MX"/>
        </w:rPr>
      </w:pPr>
    </w:p>
    <w:p w14:paraId="6C4AE50F" w14:textId="69C68C91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Última actualización [</w:t>
      </w:r>
      <w:r w:rsidR="005E4A10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11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/0</w:t>
      </w:r>
      <w:r w:rsidR="005E4A10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3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/20</w:t>
      </w:r>
      <w:r w:rsidR="005E4A10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20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].</w:t>
      </w:r>
    </w:p>
    <w:p w14:paraId="104271B4" w14:textId="77777777" w:rsidR="00E06DB7" w:rsidRPr="00F75E82" w:rsidRDefault="00E06DB7" w:rsidP="00CC1D99">
      <w:pPr>
        <w:shd w:val="clear" w:color="auto" w:fill="FFFFFF"/>
        <w:spacing w:after="0" w:line="360" w:lineRule="auto"/>
        <w:jc w:val="both"/>
        <w:rPr>
          <w:rStyle w:val="Hipervnculo"/>
          <w:rFonts w:ascii="Book Antiqua" w:hAnsi="Book Antiqua" w:cs="Arial"/>
          <w:color w:val="404040" w:themeColor="text1" w:themeTint="BF"/>
          <w:sz w:val="24"/>
          <w:szCs w:val="24"/>
        </w:rPr>
      </w:pPr>
    </w:p>
    <w:p w14:paraId="6010C69A" w14:textId="7B2F004E" w:rsidR="00CC1D99" w:rsidRPr="00F75E82" w:rsidRDefault="00CC1D99">
      <w:pPr>
        <w:rPr>
          <w:rStyle w:val="Hipervnculo"/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Style w:val="Hipervnculo"/>
          <w:rFonts w:ascii="Book Antiqua" w:hAnsi="Book Antiqua" w:cs="Arial"/>
          <w:color w:val="404040" w:themeColor="text1" w:themeTint="BF"/>
          <w:sz w:val="24"/>
          <w:szCs w:val="24"/>
        </w:rPr>
        <w:br w:type="page"/>
      </w:r>
    </w:p>
    <w:p w14:paraId="2A56438B" w14:textId="77777777" w:rsidR="00E06DB7" w:rsidRPr="00F75E82" w:rsidRDefault="00E06DB7" w:rsidP="00CC1D99">
      <w:pPr>
        <w:shd w:val="clear" w:color="auto" w:fill="FFFFFF"/>
        <w:spacing w:after="0" w:line="360" w:lineRule="auto"/>
        <w:jc w:val="both"/>
        <w:rPr>
          <w:rStyle w:val="Hipervnculo"/>
          <w:rFonts w:ascii="Book Antiqua" w:hAnsi="Book Antiqua" w:cs="Arial"/>
          <w:color w:val="404040" w:themeColor="text1" w:themeTint="BF"/>
          <w:sz w:val="24"/>
          <w:szCs w:val="24"/>
        </w:rPr>
      </w:pPr>
    </w:p>
    <w:p w14:paraId="592FB9F4" w14:textId="10103572" w:rsidR="00E06DB7" w:rsidRPr="00F75E82" w:rsidRDefault="00E06DB7" w:rsidP="00CC1D99">
      <w:pPr>
        <w:spacing w:after="0" w:line="360" w:lineRule="auto"/>
        <w:jc w:val="center"/>
        <w:rPr>
          <w:rFonts w:ascii="Book Antiqua" w:eastAsiaTheme="minorEastAsia" w:hAnsi="Book Antiqua" w:cs="Arial"/>
          <w:b/>
          <w:color w:val="404040" w:themeColor="text1" w:themeTint="BF"/>
          <w:sz w:val="24"/>
          <w:szCs w:val="24"/>
        </w:rPr>
      </w:pPr>
      <w:r w:rsidRPr="00F75E82">
        <w:rPr>
          <w:rFonts w:ascii="Book Antiqua" w:eastAsiaTheme="minorEastAsia" w:hAnsi="Book Antiqua" w:cs="Arial"/>
          <w:b/>
          <w:color w:val="404040" w:themeColor="text1" w:themeTint="BF"/>
          <w:sz w:val="24"/>
          <w:szCs w:val="24"/>
        </w:rPr>
        <w:t>Aviso de privacidad simplificado</w:t>
      </w:r>
    </w:p>
    <w:p w14:paraId="00D74291" w14:textId="77777777" w:rsidR="00E06DB7" w:rsidRPr="00F75E82" w:rsidRDefault="00E06DB7" w:rsidP="00CC1D99">
      <w:pPr>
        <w:spacing w:after="0" w:line="360" w:lineRule="auto"/>
        <w:jc w:val="center"/>
        <w:rPr>
          <w:rStyle w:val="Hipervnculo"/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</w:p>
    <w:p w14:paraId="5993B397" w14:textId="77777777" w:rsidR="00E06DB7" w:rsidRPr="00F75E82" w:rsidRDefault="00E06DB7" w:rsidP="00CC1D99">
      <w:pPr>
        <w:shd w:val="clear" w:color="auto" w:fill="FFFFFF"/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Movimiento Ciudadano, será el responsable del uso y protección de los datos personales recabados, los cuales serán protegidos de acuerdo a la Ley General de Protección de Datos Personales en Posesión de Sujetos Obligados, y serán utilizados únicamente como muestra fehaciente de la realización de la Actividad de Educación y Capacitación Política, y de la Capacitación y Formación para el Liderazgo Político de la Mujer, de acuerdo al artículo 173, numeral 1, párrafo a) inciso III, del Reglamento de Fiscalización del INE. Aviso de privacidad </w:t>
      </w:r>
      <w:r w:rsidRPr="00F75E82">
        <w:rPr>
          <w:rStyle w:val="Hipervnculo"/>
          <w:rFonts w:ascii="Book Antiqua" w:hAnsi="Book Antiqua" w:cs="Arial"/>
          <w:color w:val="404040" w:themeColor="text1" w:themeTint="BF"/>
          <w:sz w:val="24"/>
          <w:szCs w:val="24"/>
        </w:rPr>
        <w:t>https://transparencia.movimientociudadano.mx/aviso-de-privacidad</w:t>
      </w:r>
    </w:p>
    <w:p w14:paraId="663F29F2" w14:textId="2A8F1B1A" w:rsidR="006B0282" w:rsidRPr="00CC1D99" w:rsidRDefault="006B0282" w:rsidP="00CC1D99">
      <w:pPr>
        <w:spacing w:after="0" w:line="360" w:lineRule="auto"/>
        <w:rPr>
          <w:rFonts w:ascii="Arial" w:hAnsi="Arial" w:cs="Arial"/>
          <w:color w:val="404040" w:themeColor="text1" w:themeTint="BF"/>
          <w:sz w:val="24"/>
          <w:szCs w:val="24"/>
        </w:rPr>
      </w:pPr>
      <w:bookmarkStart w:id="0" w:name="_GoBack"/>
      <w:bookmarkEnd w:id="0"/>
    </w:p>
    <w:sectPr w:rsidR="006B0282" w:rsidRPr="00CC1D99" w:rsidSect="00593EBB">
      <w:headerReference w:type="default" r:id="rId10"/>
      <w:footerReference w:type="default" r:id="rId11"/>
      <w:pgSz w:w="12240" w:h="15840"/>
      <w:pgMar w:top="2410" w:right="104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55FA64" w14:textId="77777777" w:rsidR="007F453B" w:rsidRDefault="007F453B" w:rsidP="001D3011">
      <w:pPr>
        <w:spacing w:after="0" w:line="240" w:lineRule="auto"/>
      </w:pPr>
      <w:r>
        <w:separator/>
      </w:r>
    </w:p>
  </w:endnote>
  <w:endnote w:type="continuationSeparator" w:id="0">
    <w:p w14:paraId="19A694C1" w14:textId="77777777" w:rsidR="007F453B" w:rsidRDefault="007F453B" w:rsidP="001D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62771" w14:textId="6CBE0A55" w:rsidR="0021496C" w:rsidRDefault="0021496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3666E85" wp14:editId="4F953533">
          <wp:simplePos x="0" y="0"/>
          <wp:positionH relativeFrom="column">
            <wp:posOffset>-1099185</wp:posOffset>
          </wp:positionH>
          <wp:positionV relativeFrom="paragraph">
            <wp:posOffset>-4004945</wp:posOffset>
          </wp:positionV>
          <wp:extent cx="7808595" cy="5052695"/>
          <wp:effectExtent l="0" t="0" r="1905" b="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595" cy="505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E95" w:rsidDel="00D61E95">
      <w:rPr>
        <w:color w:val="548DD4" w:themeColor="text2" w:themeTint="99"/>
        <w:spacing w:val="60"/>
        <w:sz w:val="24"/>
        <w:szCs w:val="24"/>
        <w:lang w:val="es-ES"/>
      </w:rPr>
      <w:t xml:space="preserve"> </w:t>
    </w:r>
  </w:p>
  <w:p w14:paraId="0BB74FF8" w14:textId="7941E032" w:rsidR="0021496C" w:rsidRDefault="00D61E95" w:rsidP="00666E6D">
    <w:pPr>
      <w:pStyle w:val="Piedepgina"/>
      <w:jc w:val="right"/>
    </w:pP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F75E82" w:rsidRPr="00F75E82">
      <w:rPr>
        <w:noProof/>
        <w:color w:val="17365D" w:themeColor="text2" w:themeShade="BF"/>
        <w:sz w:val="24"/>
        <w:szCs w:val="24"/>
        <w:lang w:val="es-ES"/>
      </w:rPr>
      <w:t>1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F75E82" w:rsidRPr="00F75E82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5E2A5" w14:textId="77777777" w:rsidR="007F453B" w:rsidRDefault="007F453B" w:rsidP="001D3011">
      <w:pPr>
        <w:spacing w:after="0" w:line="240" w:lineRule="auto"/>
      </w:pPr>
      <w:r>
        <w:separator/>
      </w:r>
    </w:p>
  </w:footnote>
  <w:footnote w:type="continuationSeparator" w:id="0">
    <w:p w14:paraId="61EF3BA4" w14:textId="77777777" w:rsidR="007F453B" w:rsidRDefault="007F453B" w:rsidP="001D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3DA24" w14:textId="6B3CCD79" w:rsidR="001D3011" w:rsidRDefault="00C804CE" w:rsidP="00C804CE">
    <w:pPr>
      <w:pStyle w:val="Encabezado"/>
      <w:tabs>
        <w:tab w:val="clear" w:pos="4680"/>
        <w:tab w:val="clear" w:pos="9360"/>
        <w:tab w:val="left" w:pos="3870"/>
        <w:tab w:val="left" w:pos="441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E4B4D5A" wp14:editId="5990468A">
          <wp:simplePos x="0" y="0"/>
          <wp:positionH relativeFrom="page">
            <wp:align>left</wp:align>
          </wp:positionH>
          <wp:positionV relativeFrom="paragraph">
            <wp:posOffset>-963930</wp:posOffset>
          </wp:positionV>
          <wp:extent cx="7798414" cy="2683823"/>
          <wp:effectExtent l="0" t="0" r="0" b="2540"/>
          <wp:wrapNone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845" cy="268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38A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0A58"/>
    <w:multiLevelType w:val="hybridMultilevel"/>
    <w:tmpl w:val="E682B1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8698A"/>
    <w:multiLevelType w:val="hybridMultilevel"/>
    <w:tmpl w:val="36AE31FE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63C0A"/>
    <w:multiLevelType w:val="hybridMultilevel"/>
    <w:tmpl w:val="23E6A9C2"/>
    <w:lvl w:ilvl="0" w:tplc="E4F06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69C9"/>
    <w:multiLevelType w:val="hybridMultilevel"/>
    <w:tmpl w:val="22EC1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908D8"/>
    <w:multiLevelType w:val="hybridMultilevel"/>
    <w:tmpl w:val="DA4ADCB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60AAB"/>
    <w:multiLevelType w:val="hybridMultilevel"/>
    <w:tmpl w:val="068472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D5690"/>
    <w:multiLevelType w:val="hybridMultilevel"/>
    <w:tmpl w:val="1F181B5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C6125D"/>
    <w:multiLevelType w:val="hybridMultilevel"/>
    <w:tmpl w:val="7D186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2338B"/>
    <w:multiLevelType w:val="hybridMultilevel"/>
    <w:tmpl w:val="3A1E0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A256E"/>
    <w:multiLevelType w:val="hybridMultilevel"/>
    <w:tmpl w:val="54547AC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23C085F"/>
    <w:multiLevelType w:val="hybridMultilevel"/>
    <w:tmpl w:val="206E78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40771"/>
    <w:multiLevelType w:val="hybridMultilevel"/>
    <w:tmpl w:val="137CD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C7B6E"/>
    <w:multiLevelType w:val="hybridMultilevel"/>
    <w:tmpl w:val="11E840D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E75E39"/>
    <w:multiLevelType w:val="hybridMultilevel"/>
    <w:tmpl w:val="A0A42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D0347"/>
    <w:multiLevelType w:val="hybridMultilevel"/>
    <w:tmpl w:val="B1D60C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60BB1"/>
    <w:multiLevelType w:val="hybridMultilevel"/>
    <w:tmpl w:val="85CC7690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68720B6"/>
    <w:multiLevelType w:val="hybridMultilevel"/>
    <w:tmpl w:val="2904C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040DC"/>
    <w:multiLevelType w:val="hybridMultilevel"/>
    <w:tmpl w:val="098C98B6"/>
    <w:lvl w:ilvl="0" w:tplc="5D7E22AA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C745D9A"/>
    <w:multiLevelType w:val="hybridMultilevel"/>
    <w:tmpl w:val="517EB27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E07139"/>
    <w:multiLevelType w:val="hybridMultilevel"/>
    <w:tmpl w:val="B8A88C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A936D8"/>
    <w:multiLevelType w:val="hybridMultilevel"/>
    <w:tmpl w:val="84AC3CF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FD0426"/>
    <w:multiLevelType w:val="hybridMultilevel"/>
    <w:tmpl w:val="A5B0CC2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E3408"/>
    <w:multiLevelType w:val="hybridMultilevel"/>
    <w:tmpl w:val="8DEAEF1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35C32"/>
    <w:multiLevelType w:val="hybridMultilevel"/>
    <w:tmpl w:val="664045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22F9A"/>
    <w:multiLevelType w:val="hybridMultilevel"/>
    <w:tmpl w:val="A3D25F98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BD6CA8"/>
    <w:multiLevelType w:val="hybridMultilevel"/>
    <w:tmpl w:val="588676BA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683F27"/>
    <w:multiLevelType w:val="hybridMultilevel"/>
    <w:tmpl w:val="F1E8D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F776DD"/>
    <w:multiLevelType w:val="hybridMultilevel"/>
    <w:tmpl w:val="88A2298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15A08"/>
    <w:multiLevelType w:val="hybridMultilevel"/>
    <w:tmpl w:val="64FA47A0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23"/>
  </w:num>
  <w:num w:numId="6">
    <w:abstractNumId w:val="10"/>
  </w:num>
  <w:num w:numId="7">
    <w:abstractNumId w:val="25"/>
  </w:num>
  <w:num w:numId="8">
    <w:abstractNumId w:val="28"/>
  </w:num>
  <w:num w:numId="9">
    <w:abstractNumId w:val="14"/>
  </w:num>
  <w:num w:numId="10">
    <w:abstractNumId w:val="8"/>
  </w:num>
  <w:num w:numId="11">
    <w:abstractNumId w:val="22"/>
  </w:num>
  <w:num w:numId="12">
    <w:abstractNumId w:val="19"/>
  </w:num>
  <w:num w:numId="13">
    <w:abstractNumId w:val="15"/>
  </w:num>
  <w:num w:numId="14">
    <w:abstractNumId w:val="12"/>
  </w:num>
  <w:num w:numId="15">
    <w:abstractNumId w:val="27"/>
  </w:num>
  <w:num w:numId="16">
    <w:abstractNumId w:val="20"/>
  </w:num>
  <w:num w:numId="17">
    <w:abstractNumId w:val="3"/>
  </w:num>
  <w:num w:numId="18">
    <w:abstractNumId w:val="5"/>
  </w:num>
  <w:num w:numId="19">
    <w:abstractNumId w:val="26"/>
  </w:num>
  <w:num w:numId="20">
    <w:abstractNumId w:val="1"/>
  </w:num>
  <w:num w:numId="21">
    <w:abstractNumId w:val="4"/>
  </w:num>
  <w:num w:numId="22">
    <w:abstractNumId w:val="6"/>
  </w:num>
  <w:num w:numId="23">
    <w:abstractNumId w:val="24"/>
  </w:num>
  <w:num w:numId="24">
    <w:abstractNumId w:val="18"/>
  </w:num>
  <w:num w:numId="25">
    <w:abstractNumId w:val="13"/>
  </w:num>
  <w:num w:numId="26">
    <w:abstractNumId w:val="21"/>
  </w:num>
  <w:num w:numId="27">
    <w:abstractNumId w:val="16"/>
  </w:num>
  <w:num w:numId="28">
    <w:abstractNumId w:val="1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11"/>
    <w:rsid w:val="00011B3D"/>
    <w:rsid w:val="000161BC"/>
    <w:rsid w:val="00022DF0"/>
    <w:rsid w:val="000267E6"/>
    <w:rsid w:val="000342C4"/>
    <w:rsid w:val="0004245A"/>
    <w:rsid w:val="00043774"/>
    <w:rsid w:val="0004424B"/>
    <w:rsid w:val="00051E40"/>
    <w:rsid w:val="00054D43"/>
    <w:rsid w:val="000718C0"/>
    <w:rsid w:val="0007554D"/>
    <w:rsid w:val="00076FDF"/>
    <w:rsid w:val="000960E4"/>
    <w:rsid w:val="000A5A51"/>
    <w:rsid w:val="000A5EED"/>
    <w:rsid w:val="000B0C04"/>
    <w:rsid w:val="000B77A5"/>
    <w:rsid w:val="000C6EF1"/>
    <w:rsid w:val="000D4D54"/>
    <w:rsid w:val="000D608A"/>
    <w:rsid w:val="000D7137"/>
    <w:rsid w:val="000F4962"/>
    <w:rsid w:val="00116D11"/>
    <w:rsid w:val="001337EC"/>
    <w:rsid w:val="00137E6C"/>
    <w:rsid w:val="001411E1"/>
    <w:rsid w:val="00152B3E"/>
    <w:rsid w:val="00157530"/>
    <w:rsid w:val="00167A74"/>
    <w:rsid w:val="00167D46"/>
    <w:rsid w:val="0018712F"/>
    <w:rsid w:val="00192627"/>
    <w:rsid w:val="001961FC"/>
    <w:rsid w:val="001A3900"/>
    <w:rsid w:val="001A528A"/>
    <w:rsid w:val="001A698B"/>
    <w:rsid w:val="001B040D"/>
    <w:rsid w:val="001B0B70"/>
    <w:rsid w:val="001B1A45"/>
    <w:rsid w:val="001C1FC6"/>
    <w:rsid w:val="001C7981"/>
    <w:rsid w:val="001D1DD3"/>
    <w:rsid w:val="001D3011"/>
    <w:rsid w:val="001E192D"/>
    <w:rsid w:val="001F488F"/>
    <w:rsid w:val="00200A53"/>
    <w:rsid w:val="00202D5E"/>
    <w:rsid w:val="0021496C"/>
    <w:rsid w:val="00214A8C"/>
    <w:rsid w:val="00233D58"/>
    <w:rsid w:val="002402AB"/>
    <w:rsid w:val="002508CF"/>
    <w:rsid w:val="00262BDC"/>
    <w:rsid w:val="0026412A"/>
    <w:rsid w:val="0027514D"/>
    <w:rsid w:val="00291C6E"/>
    <w:rsid w:val="002A0F5A"/>
    <w:rsid w:val="002A3EFF"/>
    <w:rsid w:val="002C132A"/>
    <w:rsid w:val="00307220"/>
    <w:rsid w:val="0030746E"/>
    <w:rsid w:val="00317C15"/>
    <w:rsid w:val="003449D8"/>
    <w:rsid w:val="00361FDE"/>
    <w:rsid w:val="003768E3"/>
    <w:rsid w:val="003804D5"/>
    <w:rsid w:val="00380E6B"/>
    <w:rsid w:val="00381B08"/>
    <w:rsid w:val="00384FA0"/>
    <w:rsid w:val="003A0192"/>
    <w:rsid w:val="003A138A"/>
    <w:rsid w:val="003A6A21"/>
    <w:rsid w:val="003B4A03"/>
    <w:rsid w:val="003D5716"/>
    <w:rsid w:val="00404710"/>
    <w:rsid w:val="0041225D"/>
    <w:rsid w:val="004316D1"/>
    <w:rsid w:val="004437BF"/>
    <w:rsid w:val="00445000"/>
    <w:rsid w:val="00466B6E"/>
    <w:rsid w:val="00484035"/>
    <w:rsid w:val="004B2F74"/>
    <w:rsid w:val="004B336A"/>
    <w:rsid w:val="004B438A"/>
    <w:rsid w:val="004C6EDA"/>
    <w:rsid w:val="004D0641"/>
    <w:rsid w:val="004D3823"/>
    <w:rsid w:val="004D4069"/>
    <w:rsid w:val="004E5206"/>
    <w:rsid w:val="004E69F6"/>
    <w:rsid w:val="004F7C29"/>
    <w:rsid w:val="00503CC0"/>
    <w:rsid w:val="00504751"/>
    <w:rsid w:val="00520013"/>
    <w:rsid w:val="005229F7"/>
    <w:rsid w:val="00530782"/>
    <w:rsid w:val="00542030"/>
    <w:rsid w:val="0054344A"/>
    <w:rsid w:val="005504FF"/>
    <w:rsid w:val="0055693D"/>
    <w:rsid w:val="00557F7A"/>
    <w:rsid w:val="005657BE"/>
    <w:rsid w:val="005678BE"/>
    <w:rsid w:val="00584685"/>
    <w:rsid w:val="00593EBB"/>
    <w:rsid w:val="005A0BBF"/>
    <w:rsid w:val="005A30D6"/>
    <w:rsid w:val="005A31FF"/>
    <w:rsid w:val="005A634F"/>
    <w:rsid w:val="005B25E2"/>
    <w:rsid w:val="005B7AC3"/>
    <w:rsid w:val="005C7A8A"/>
    <w:rsid w:val="005D0953"/>
    <w:rsid w:val="005D6C13"/>
    <w:rsid w:val="005D6D50"/>
    <w:rsid w:val="005E105F"/>
    <w:rsid w:val="005E3953"/>
    <w:rsid w:val="005E4A10"/>
    <w:rsid w:val="005E4ED1"/>
    <w:rsid w:val="005F487F"/>
    <w:rsid w:val="00602619"/>
    <w:rsid w:val="00606B30"/>
    <w:rsid w:val="0060746C"/>
    <w:rsid w:val="006106E6"/>
    <w:rsid w:val="0062360B"/>
    <w:rsid w:val="00627320"/>
    <w:rsid w:val="00632661"/>
    <w:rsid w:val="006379E0"/>
    <w:rsid w:val="00666E6D"/>
    <w:rsid w:val="006816D1"/>
    <w:rsid w:val="00686138"/>
    <w:rsid w:val="00696004"/>
    <w:rsid w:val="00696B77"/>
    <w:rsid w:val="006A1A41"/>
    <w:rsid w:val="006A284F"/>
    <w:rsid w:val="006A6833"/>
    <w:rsid w:val="006B0282"/>
    <w:rsid w:val="006D099E"/>
    <w:rsid w:val="006D1D8D"/>
    <w:rsid w:val="006F69C1"/>
    <w:rsid w:val="007306D4"/>
    <w:rsid w:val="0073186C"/>
    <w:rsid w:val="007372F0"/>
    <w:rsid w:val="00742A0B"/>
    <w:rsid w:val="00794885"/>
    <w:rsid w:val="007A4091"/>
    <w:rsid w:val="007B0923"/>
    <w:rsid w:val="007B395C"/>
    <w:rsid w:val="007C3625"/>
    <w:rsid w:val="007D49B8"/>
    <w:rsid w:val="007D6094"/>
    <w:rsid w:val="007D6764"/>
    <w:rsid w:val="007D7DB8"/>
    <w:rsid w:val="007F01E4"/>
    <w:rsid w:val="007F3269"/>
    <w:rsid w:val="007F453B"/>
    <w:rsid w:val="007F6194"/>
    <w:rsid w:val="008258E2"/>
    <w:rsid w:val="0082673D"/>
    <w:rsid w:val="00830A43"/>
    <w:rsid w:val="008420CF"/>
    <w:rsid w:val="00844645"/>
    <w:rsid w:val="008635F2"/>
    <w:rsid w:val="00863D81"/>
    <w:rsid w:val="00890285"/>
    <w:rsid w:val="008955F0"/>
    <w:rsid w:val="008B024D"/>
    <w:rsid w:val="008B41C9"/>
    <w:rsid w:val="008C2547"/>
    <w:rsid w:val="008C43BE"/>
    <w:rsid w:val="008C7476"/>
    <w:rsid w:val="008D5373"/>
    <w:rsid w:val="008D58D3"/>
    <w:rsid w:val="008E5E1F"/>
    <w:rsid w:val="009042BF"/>
    <w:rsid w:val="009250BD"/>
    <w:rsid w:val="00934154"/>
    <w:rsid w:val="00940135"/>
    <w:rsid w:val="00946003"/>
    <w:rsid w:val="00964D00"/>
    <w:rsid w:val="009721B1"/>
    <w:rsid w:val="009848BC"/>
    <w:rsid w:val="0099159C"/>
    <w:rsid w:val="009A32CD"/>
    <w:rsid w:val="009B6C32"/>
    <w:rsid w:val="009C1B86"/>
    <w:rsid w:val="009D361A"/>
    <w:rsid w:val="009D5494"/>
    <w:rsid w:val="009E3210"/>
    <w:rsid w:val="009E39C6"/>
    <w:rsid w:val="009E4615"/>
    <w:rsid w:val="009F280A"/>
    <w:rsid w:val="00A0093A"/>
    <w:rsid w:val="00A00A42"/>
    <w:rsid w:val="00A032BF"/>
    <w:rsid w:val="00A16E8C"/>
    <w:rsid w:val="00A24260"/>
    <w:rsid w:val="00A25DCF"/>
    <w:rsid w:val="00A347BD"/>
    <w:rsid w:val="00A41DC1"/>
    <w:rsid w:val="00A4383F"/>
    <w:rsid w:val="00A440F9"/>
    <w:rsid w:val="00A525F4"/>
    <w:rsid w:val="00A60ED2"/>
    <w:rsid w:val="00A61141"/>
    <w:rsid w:val="00A63941"/>
    <w:rsid w:val="00A65961"/>
    <w:rsid w:val="00A67341"/>
    <w:rsid w:val="00A864B2"/>
    <w:rsid w:val="00AA21A5"/>
    <w:rsid w:val="00AB7209"/>
    <w:rsid w:val="00AD24A5"/>
    <w:rsid w:val="00AD7470"/>
    <w:rsid w:val="00AE4E02"/>
    <w:rsid w:val="00AF5BD3"/>
    <w:rsid w:val="00AF636C"/>
    <w:rsid w:val="00B16E7F"/>
    <w:rsid w:val="00B36295"/>
    <w:rsid w:val="00B457CD"/>
    <w:rsid w:val="00B53642"/>
    <w:rsid w:val="00B63478"/>
    <w:rsid w:val="00B645C8"/>
    <w:rsid w:val="00B816C6"/>
    <w:rsid w:val="00B96043"/>
    <w:rsid w:val="00B96445"/>
    <w:rsid w:val="00BA73CB"/>
    <w:rsid w:val="00BB5B28"/>
    <w:rsid w:val="00BD5FB7"/>
    <w:rsid w:val="00BD77A4"/>
    <w:rsid w:val="00BE05C0"/>
    <w:rsid w:val="00BE16FE"/>
    <w:rsid w:val="00BE455E"/>
    <w:rsid w:val="00BE5AFE"/>
    <w:rsid w:val="00BF4823"/>
    <w:rsid w:val="00BF5F04"/>
    <w:rsid w:val="00C01344"/>
    <w:rsid w:val="00C178A4"/>
    <w:rsid w:val="00C263C7"/>
    <w:rsid w:val="00C26F97"/>
    <w:rsid w:val="00C317A1"/>
    <w:rsid w:val="00C31B10"/>
    <w:rsid w:val="00C33251"/>
    <w:rsid w:val="00C342AA"/>
    <w:rsid w:val="00C34A22"/>
    <w:rsid w:val="00C43F7F"/>
    <w:rsid w:val="00C53B73"/>
    <w:rsid w:val="00C67870"/>
    <w:rsid w:val="00C804CE"/>
    <w:rsid w:val="00C80B0F"/>
    <w:rsid w:val="00C80CDD"/>
    <w:rsid w:val="00C87DEA"/>
    <w:rsid w:val="00CA7BBE"/>
    <w:rsid w:val="00CB0ABF"/>
    <w:rsid w:val="00CC1D99"/>
    <w:rsid w:val="00CD40CA"/>
    <w:rsid w:val="00CD437E"/>
    <w:rsid w:val="00CF2FBB"/>
    <w:rsid w:val="00D055CC"/>
    <w:rsid w:val="00D17594"/>
    <w:rsid w:val="00D2520D"/>
    <w:rsid w:val="00D47977"/>
    <w:rsid w:val="00D5676A"/>
    <w:rsid w:val="00D61E95"/>
    <w:rsid w:val="00D77E44"/>
    <w:rsid w:val="00D8665C"/>
    <w:rsid w:val="00D91746"/>
    <w:rsid w:val="00D97529"/>
    <w:rsid w:val="00DA0010"/>
    <w:rsid w:val="00DA2171"/>
    <w:rsid w:val="00DA52AD"/>
    <w:rsid w:val="00DB56CD"/>
    <w:rsid w:val="00DC62A4"/>
    <w:rsid w:val="00DE65FC"/>
    <w:rsid w:val="00DF7FE6"/>
    <w:rsid w:val="00E04EE3"/>
    <w:rsid w:val="00E06DB7"/>
    <w:rsid w:val="00E1069B"/>
    <w:rsid w:val="00E13F95"/>
    <w:rsid w:val="00E171C4"/>
    <w:rsid w:val="00E37E04"/>
    <w:rsid w:val="00E5293C"/>
    <w:rsid w:val="00E653B2"/>
    <w:rsid w:val="00E77ADA"/>
    <w:rsid w:val="00E973EF"/>
    <w:rsid w:val="00EA5E21"/>
    <w:rsid w:val="00EC26B0"/>
    <w:rsid w:val="00EC283A"/>
    <w:rsid w:val="00EE01DE"/>
    <w:rsid w:val="00EE250F"/>
    <w:rsid w:val="00EE622C"/>
    <w:rsid w:val="00F003B4"/>
    <w:rsid w:val="00F052B5"/>
    <w:rsid w:val="00F06297"/>
    <w:rsid w:val="00F27862"/>
    <w:rsid w:val="00F30408"/>
    <w:rsid w:val="00F50FC1"/>
    <w:rsid w:val="00F516A8"/>
    <w:rsid w:val="00F54514"/>
    <w:rsid w:val="00F71E80"/>
    <w:rsid w:val="00F73B44"/>
    <w:rsid w:val="00F75E82"/>
    <w:rsid w:val="00F75F93"/>
    <w:rsid w:val="00F91B1A"/>
    <w:rsid w:val="00F9586F"/>
    <w:rsid w:val="00F95955"/>
    <w:rsid w:val="00FA7311"/>
    <w:rsid w:val="00FB6177"/>
    <w:rsid w:val="00FC21E9"/>
    <w:rsid w:val="00FC786E"/>
    <w:rsid w:val="00FD7D24"/>
    <w:rsid w:val="00FF23A7"/>
    <w:rsid w:val="00F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0B7832"/>
  <w15:docId w15:val="{0AEC7D47-574A-47F2-8C98-698378DD3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A0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011"/>
  </w:style>
  <w:style w:type="paragraph" w:styleId="Piedepgina">
    <w:name w:val="footer"/>
    <w:basedOn w:val="Normal"/>
    <w:link w:val="Piedepgina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011"/>
  </w:style>
  <w:style w:type="paragraph" w:styleId="Textodeglobo">
    <w:name w:val="Balloon Text"/>
    <w:basedOn w:val="Normal"/>
    <w:link w:val="TextodegloboCar"/>
    <w:uiPriority w:val="99"/>
    <w:semiHidden/>
    <w:unhideWhenUsed/>
    <w:rsid w:val="001D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0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7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FD7D2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6379E0"/>
    <w:pPr>
      <w:spacing w:before="120" w:after="12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379E0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fontstyle01">
    <w:name w:val="fontstyle01"/>
    <w:basedOn w:val="Fuentedeprrafopredeter"/>
    <w:rsid w:val="00A16E8C"/>
    <w:rPr>
      <w:rFonts w:ascii="Palatino Linotype" w:hAnsi="Palatino Linotype" w:hint="default"/>
      <w:b/>
      <w:bCs/>
      <w:i w:val="0"/>
      <w:iCs w:val="0"/>
      <w:color w:val="000000"/>
      <w:sz w:val="24"/>
      <w:szCs w:val="24"/>
    </w:rPr>
  </w:style>
  <w:style w:type="paragraph" w:styleId="Sinespaciado">
    <w:name w:val="No Spacing"/>
    <w:uiPriority w:val="1"/>
    <w:qFormat/>
    <w:rsid w:val="00C34A2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67A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42A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aestrofonttexto1">
    <w:name w:val="maestro_fonttexto1"/>
    <w:rsid w:val="00742A0B"/>
    <w:rPr>
      <w:rFonts w:ascii="Arial" w:hAnsi="Arial" w:cs="Arial" w:hint="default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291C6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4203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4203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42030"/>
    <w:rPr>
      <w:vertAlign w:val="superscript"/>
    </w:rPr>
  </w:style>
  <w:style w:type="paragraph" w:customStyle="1" w:styleId="Texto">
    <w:name w:val="Texto"/>
    <w:basedOn w:val="Normal"/>
    <w:link w:val="TextoCar"/>
    <w:rsid w:val="000718C0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0718C0"/>
    <w:rPr>
      <w:rFonts w:ascii="Arial" w:eastAsia="Times New Roman" w:hAnsi="Arial" w:cs="Arial"/>
      <w:sz w:val="18"/>
      <w:szCs w:val="20"/>
      <w:lang w:val="es-ES" w:eastAsia="es-ES"/>
    </w:rPr>
  </w:style>
  <w:style w:type="paragraph" w:styleId="Revisin">
    <w:name w:val="Revision"/>
    <w:hidden/>
    <w:uiPriority w:val="99"/>
    <w:semiHidden/>
    <w:rsid w:val="00C263C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daddetransparencia@movimientociudadano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ransparencia.movimientociudadano.mx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DE005-4962-449A-9F38-30BE317FA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553</Words>
  <Characters>3042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1</dc:creator>
  <cp:lastModifiedBy>.</cp:lastModifiedBy>
  <cp:revision>5</cp:revision>
  <cp:lastPrinted>2018-12-05T23:09:00Z</cp:lastPrinted>
  <dcterms:created xsi:type="dcterms:W3CDTF">2019-03-08T16:27:00Z</dcterms:created>
  <dcterms:modified xsi:type="dcterms:W3CDTF">2020-03-11T22:15:00Z</dcterms:modified>
</cp:coreProperties>
</file>