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C50EC" w14:textId="77777777" w:rsidR="000C1310" w:rsidRPr="00DF5772" w:rsidRDefault="000C1310" w:rsidP="000C1310">
      <w:pPr>
        <w:spacing w:after="0" w:line="240" w:lineRule="atLeast"/>
        <w:ind w:left="708" w:hanging="708"/>
        <w:jc w:val="center"/>
        <w:rPr>
          <w:rFonts w:ascii="Book Antiqua" w:hAnsi="Book Antiqua"/>
          <w:b/>
          <w:bCs/>
          <w:color w:val="000000"/>
          <w:sz w:val="32"/>
          <w:szCs w:val="32"/>
        </w:rPr>
      </w:pPr>
      <w:r w:rsidRPr="00DF5772">
        <w:rPr>
          <w:rFonts w:ascii="Book Antiqua" w:eastAsia="Times New Roman" w:hAnsi="Book Antiqua"/>
          <w:b/>
          <w:color w:val="000000"/>
          <w:sz w:val="32"/>
          <w:szCs w:val="32"/>
          <w:lang w:val="es-ES" w:eastAsia="es-MX"/>
        </w:rPr>
        <w:t>SECRETARÍA DE MOVIMIENTOS SOCIALES</w:t>
      </w:r>
    </w:p>
    <w:p w14:paraId="39194806" w14:textId="77777777" w:rsidR="000C1310" w:rsidRPr="00DF5772" w:rsidRDefault="000C1310" w:rsidP="000C1310">
      <w:pPr>
        <w:spacing w:after="0" w:line="240" w:lineRule="atLeast"/>
        <w:jc w:val="center"/>
        <w:rPr>
          <w:rFonts w:ascii="Book Antiqua" w:hAnsi="Book Antiqua"/>
          <w:b/>
          <w:bCs/>
          <w:color w:val="000000"/>
          <w:sz w:val="32"/>
          <w:szCs w:val="32"/>
        </w:rPr>
      </w:pPr>
      <w:r w:rsidRPr="00DF5772">
        <w:rPr>
          <w:rFonts w:ascii="Book Antiqua" w:hAnsi="Book Antiqua"/>
          <w:b/>
          <w:bCs/>
          <w:color w:val="000000"/>
          <w:sz w:val="32"/>
          <w:szCs w:val="32"/>
        </w:rPr>
        <w:t>Sistema de contacto</w:t>
      </w:r>
      <w:r>
        <w:rPr>
          <w:rFonts w:ascii="Book Antiqua" w:hAnsi="Book Antiqua"/>
          <w:b/>
          <w:bCs/>
          <w:color w:val="000000"/>
          <w:sz w:val="32"/>
          <w:szCs w:val="32"/>
        </w:rPr>
        <w:t xml:space="preserve"> ciudadano</w:t>
      </w:r>
    </w:p>
    <w:p w14:paraId="19ECE34D" w14:textId="77777777" w:rsidR="000C1310" w:rsidRPr="00DF5772" w:rsidRDefault="000C1310" w:rsidP="000C1310">
      <w:pPr>
        <w:spacing w:after="0" w:line="240" w:lineRule="atLeast"/>
        <w:jc w:val="center"/>
        <w:rPr>
          <w:rFonts w:ascii="Book Antiqua" w:hAnsi="Book Antiqua"/>
          <w:b/>
          <w:bCs/>
          <w:color w:val="000000"/>
          <w:sz w:val="32"/>
          <w:szCs w:val="32"/>
        </w:rPr>
      </w:pPr>
    </w:p>
    <w:p w14:paraId="2FD8C1A3" w14:textId="77777777" w:rsidR="000C1310" w:rsidRPr="00DF5772" w:rsidRDefault="000C1310" w:rsidP="000C1310">
      <w:pPr>
        <w:spacing w:after="0" w:line="240" w:lineRule="atLeast"/>
        <w:jc w:val="center"/>
        <w:rPr>
          <w:rFonts w:ascii="Book Antiqua" w:eastAsiaTheme="minorHAnsi" w:hAnsi="Book Antiqua"/>
          <w:b/>
          <w:bCs/>
          <w:color w:val="000000"/>
          <w:sz w:val="32"/>
          <w:szCs w:val="32"/>
        </w:rPr>
      </w:pPr>
      <w:r w:rsidRPr="00DF5772">
        <w:rPr>
          <w:rFonts w:ascii="Book Antiqua" w:hAnsi="Book Antiqua"/>
          <w:b/>
          <w:bCs/>
          <w:color w:val="000000"/>
          <w:sz w:val="32"/>
          <w:szCs w:val="32"/>
        </w:rPr>
        <w:t xml:space="preserve">Aviso de privacidad integral </w:t>
      </w:r>
    </w:p>
    <w:p w14:paraId="29895AB1" w14:textId="77777777" w:rsidR="000C1310" w:rsidRPr="00DF5772" w:rsidRDefault="000C1310" w:rsidP="000C1310">
      <w:pPr>
        <w:spacing w:after="0" w:line="240" w:lineRule="atLeast"/>
        <w:jc w:val="both"/>
        <w:rPr>
          <w:rFonts w:ascii="Book Antiqua" w:eastAsiaTheme="minorEastAsia" w:hAnsi="Book Antiqua"/>
          <w:b/>
          <w:color w:val="000000" w:themeColor="text1"/>
          <w:sz w:val="32"/>
          <w:szCs w:val="24"/>
        </w:rPr>
      </w:pPr>
    </w:p>
    <w:p w14:paraId="1568EEED" w14:textId="77777777" w:rsidR="000C1310" w:rsidRPr="00DF5772" w:rsidRDefault="000C1310" w:rsidP="000C1310">
      <w:pPr>
        <w:spacing w:after="0" w:line="240" w:lineRule="auto"/>
        <w:jc w:val="both"/>
        <w:rPr>
          <w:rFonts w:ascii="Book Antiqua" w:eastAsiaTheme="minorEastAsia" w:hAnsi="Book Antiqua" w:cs="Arial"/>
          <w:color w:val="000000" w:themeColor="text1"/>
          <w:sz w:val="24"/>
          <w:szCs w:val="24"/>
        </w:rPr>
      </w:pPr>
      <w:r w:rsidRPr="00DF5772">
        <w:rPr>
          <w:rFonts w:ascii="Book Antiqua" w:eastAsiaTheme="minorEastAsia" w:hAnsi="Book Antiqua" w:cs="Arial"/>
          <w:color w:val="000000" w:themeColor="text1"/>
          <w:sz w:val="24"/>
          <w:szCs w:val="24"/>
        </w:rPr>
        <w:t>Movimiento Ciudadano, c</w:t>
      </w:r>
      <w:r w:rsidRPr="00DF5772">
        <w:rPr>
          <w:rFonts w:ascii="Book Antiqua" w:hAnsi="Book Antiqua" w:cs="Arial"/>
          <w:color w:val="000000" w:themeColor="text1"/>
          <w:sz w:val="24"/>
          <w:szCs w:val="24"/>
        </w:rPr>
        <w:t xml:space="preserve">on domicilio en </w:t>
      </w:r>
      <w:proofErr w:type="spellStart"/>
      <w:r w:rsidRPr="00DF5772">
        <w:rPr>
          <w:rFonts w:ascii="Book Antiqua" w:hAnsi="Book Antiqua" w:cs="Arial"/>
          <w:color w:val="000000" w:themeColor="text1"/>
          <w:sz w:val="24"/>
          <w:szCs w:val="24"/>
        </w:rPr>
        <w:t>Louisiana</w:t>
      </w:r>
      <w:proofErr w:type="spellEnd"/>
      <w:r w:rsidRPr="00DF5772">
        <w:rPr>
          <w:rFonts w:ascii="Book Antiqua" w:hAnsi="Book Antiqua" w:cs="Arial"/>
          <w:color w:val="000000" w:themeColor="text1"/>
          <w:sz w:val="24"/>
          <w:szCs w:val="24"/>
        </w:rPr>
        <w:t xml:space="preserve"> No 113, Colonia Nápoles, Alcaldía Benito Juárez, C.P. 03810, Ciudad de México</w:t>
      </w:r>
      <w:r w:rsidRPr="00DF5772">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DF5772">
        <w:rPr>
          <w:rFonts w:ascii="Book Antiqua" w:hAnsi="Book Antiqua" w:cs="Arial"/>
          <w:color w:val="000000" w:themeColor="text1"/>
          <w:sz w:val="24"/>
          <w:szCs w:val="24"/>
        </w:rPr>
        <w:t xml:space="preserve">Ley General de Protección de </w:t>
      </w:r>
      <w:r w:rsidRPr="00DF5772">
        <w:rPr>
          <w:rFonts w:ascii="Book Antiqua" w:eastAsiaTheme="minorEastAsia" w:hAnsi="Book Antiqua" w:cs="Arial"/>
          <w:color w:val="000000" w:themeColor="text1"/>
          <w:sz w:val="24"/>
          <w:szCs w:val="24"/>
        </w:rPr>
        <w:t>Datos Personales en Posesión de Sujetos Obligados y demás normatividad que resulte aplicable.</w:t>
      </w:r>
    </w:p>
    <w:p w14:paraId="75A2BD88" w14:textId="77777777" w:rsidR="000C1310" w:rsidRPr="00DF5772" w:rsidRDefault="000C1310" w:rsidP="000C1310">
      <w:pPr>
        <w:pStyle w:val="Texto"/>
        <w:spacing w:after="0" w:line="240" w:lineRule="exact"/>
        <w:ind w:firstLine="0"/>
        <w:rPr>
          <w:rFonts w:ascii="Book Antiqua" w:hAnsi="Book Antiqua" w:cs="Times New Roman"/>
          <w:b/>
          <w:sz w:val="24"/>
          <w:szCs w:val="24"/>
          <w:lang w:val="es-MX"/>
        </w:rPr>
      </w:pPr>
    </w:p>
    <w:p w14:paraId="7F4DF686" w14:textId="77777777" w:rsidR="000C1310" w:rsidRPr="001A2203" w:rsidRDefault="000C1310" w:rsidP="000C1310">
      <w:pPr>
        <w:pStyle w:val="NormalWeb"/>
        <w:shd w:val="clear" w:color="auto" w:fill="FFFFFF"/>
        <w:spacing w:before="360" w:beforeAutospacing="0" w:after="360" w:afterAutospacing="0"/>
        <w:jc w:val="both"/>
        <w:rPr>
          <w:rFonts w:ascii="Book Antiqua" w:eastAsia="Calibri" w:hAnsi="Book Antiqua"/>
          <w:color w:val="000000" w:themeColor="text1"/>
          <w:lang w:eastAsia="en-US"/>
        </w:rPr>
      </w:pPr>
      <w:r w:rsidRPr="00DF5772">
        <w:rPr>
          <w:rFonts w:ascii="Book Antiqua" w:hAnsi="Book Antiqua"/>
          <w:color w:val="000000" w:themeColor="text1"/>
        </w:rPr>
        <w:t xml:space="preserve">Los datos personales requeridos en la esta página de </w:t>
      </w:r>
      <w:r>
        <w:rPr>
          <w:rFonts w:ascii="Book Antiqua" w:hAnsi="Book Antiqua"/>
          <w:color w:val="000000" w:themeColor="text1"/>
        </w:rPr>
        <w:t xml:space="preserve">Causas Ciudadanas; se hace en cumplimiento a lo establecido en los artículos </w:t>
      </w:r>
      <w:r w:rsidRPr="000C1310">
        <w:rPr>
          <w:rFonts w:ascii="Book Antiqua" w:hAnsi="Book Antiqua"/>
          <w:color w:val="000000" w:themeColor="text1"/>
        </w:rPr>
        <w:t xml:space="preserve">3 numeral 1; 10; </w:t>
      </w:r>
      <w:r w:rsidRPr="000C1310">
        <w:rPr>
          <w:rFonts w:ascii="Book Antiqua" w:eastAsia="Calibri" w:hAnsi="Book Antiqua"/>
          <w:color w:val="000000" w:themeColor="text1"/>
          <w:lang w:eastAsia="en-US"/>
        </w:rPr>
        <w:t>11 numeral 1</w:t>
      </w:r>
      <w:r w:rsidRPr="000C1310">
        <w:rPr>
          <w:rFonts w:ascii="Book Antiqua" w:hAnsi="Book Antiqua"/>
          <w:color w:val="000000" w:themeColor="text1"/>
        </w:rPr>
        <w:t xml:space="preserve"> y 2; </w:t>
      </w:r>
      <w:r w:rsidRPr="000C1310">
        <w:rPr>
          <w:rFonts w:ascii="Book Antiqua" w:eastAsia="Calibri" w:hAnsi="Book Antiqua"/>
          <w:color w:val="000000" w:themeColor="text1"/>
          <w:lang w:eastAsia="en-US"/>
        </w:rPr>
        <w:t xml:space="preserve">54 y 55 </w:t>
      </w:r>
      <w:r w:rsidRPr="000C1310">
        <w:rPr>
          <w:rFonts w:ascii="Book Antiqua" w:hAnsi="Book Antiqua"/>
          <w:color w:val="000000" w:themeColor="text1"/>
        </w:rPr>
        <w:t xml:space="preserve">de los Estatutos de Movimiento Ciudadano versión 07/07/2020, </w:t>
      </w:r>
      <w:r w:rsidRPr="000C1310">
        <w:rPr>
          <w:rFonts w:ascii="Book Antiqua" w:eastAsia="Calibri" w:hAnsi="Book Antiqua"/>
          <w:color w:val="000000" w:themeColor="text1"/>
          <w:lang w:eastAsia="en-US"/>
        </w:rPr>
        <w:t xml:space="preserve">Artículo 7 del Reglamento de los Movimientos Sociales y Organizaciones de la Sociedad Civil y su uso es exclusivo de Movimientos Sociales </w:t>
      </w:r>
      <w:r w:rsidRPr="000C1310">
        <w:rPr>
          <w:rFonts w:ascii="Book Antiqua" w:eastAsia="Calibri" w:hAnsi="Book Antiqua"/>
          <w:color w:val="000000" w:themeColor="text1"/>
          <w:sz w:val="20"/>
          <w:lang w:eastAsia="en-US"/>
        </w:rPr>
        <w:t>(</w:t>
      </w:r>
      <w:hyperlink r:id="rId7" w:history="1">
        <w:r w:rsidRPr="000C1310">
          <w:rPr>
            <w:rStyle w:val="Hipervnculo"/>
            <w:rFonts w:ascii="Book Antiqua" w:eastAsia="Calibri" w:hAnsi="Book Antiqua"/>
            <w:sz w:val="20"/>
            <w:lang w:eastAsia="en-US"/>
          </w:rPr>
          <w:t>https://movimientociudadano.mx/sites/default/archivos/reglamento-movimientos-sociales-organizaciones-sociedadcivil-2017.pdf</w:t>
        </w:r>
      </w:hyperlink>
      <w:r w:rsidRPr="000C1310">
        <w:rPr>
          <w:rFonts w:ascii="Book Antiqua" w:eastAsia="Calibri" w:hAnsi="Book Antiqua"/>
          <w:color w:val="000000" w:themeColor="text1"/>
          <w:sz w:val="20"/>
          <w:lang w:eastAsia="en-US"/>
        </w:rPr>
        <w:t>)</w:t>
      </w:r>
      <w:r w:rsidRPr="000C1310">
        <w:rPr>
          <w:rFonts w:ascii="Book Antiqua" w:eastAsia="Calibri" w:hAnsi="Book Antiqua"/>
          <w:color w:val="000000" w:themeColor="text1"/>
          <w:lang w:eastAsia="en-US"/>
        </w:rPr>
        <w:t>; para los militantes y ciudadanos interesados en participar, sumarse, conocer, formar alianzas.</w:t>
      </w:r>
      <w:r>
        <w:rPr>
          <w:rFonts w:ascii="Book Antiqua" w:eastAsia="Calibri" w:hAnsi="Book Antiqua"/>
          <w:color w:val="000000" w:themeColor="text1"/>
          <w:lang w:eastAsia="en-US"/>
        </w:rPr>
        <w:t xml:space="preserve"> </w:t>
      </w:r>
    </w:p>
    <w:p w14:paraId="6CF77713" w14:textId="77777777" w:rsidR="000C1310" w:rsidRPr="00DF5772" w:rsidRDefault="000C1310" w:rsidP="000C1310">
      <w:pPr>
        <w:spacing w:after="0" w:line="240" w:lineRule="atLeast"/>
        <w:jc w:val="both"/>
        <w:rPr>
          <w:rFonts w:ascii="Book Antiqua" w:hAnsi="Book Antiqua"/>
          <w:color w:val="000000" w:themeColor="text1"/>
          <w:sz w:val="24"/>
          <w:szCs w:val="24"/>
        </w:rPr>
      </w:pPr>
      <w:r>
        <w:rPr>
          <w:rFonts w:ascii="Book Antiqua" w:hAnsi="Book Antiqua"/>
          <w:color w:val="000000" w:themeColor="text1"/>
          <w:sz w:val="24"/>
          <w:szCs w:val="24"/>
        </w:rPr>
        <w:t>Los datos recabados, los utilizaremos para las siguientes finalidades:</w:t>
      </w:r>
    </w:p>
    <w:p w14:paraId="6CA0129B" w14:textId="77777777" w:rsidR="000C1310" w:rsidRPr="00DF5772" w:rsidRDefault="000C1310" w:rsidP="000C1310">
      <w:pPr>
        <w:spacing w:after="0" w:line="240" w:lineRule="atLeast"/>
        <w:jc w:val="both"/>
        <w:rPr>
          <w:rFonts w:ascii="Book Antiqua" w:hAnsi="Book Antiqua"/>
          <w:color w:val="000000" w:themeColor="text1"/>
          <w:sz w:val="24"/>
          <w:szCs w:val="24"/>
        </w:rPr>
      </w:pPr>
    </w:p>
    <w:p w14:paraId="53F6A424" w14:textId="77777777" w:rsidR="000C1310" w:rsidRPr="00DF5772" w:rsidRDefault="000C1310" w:rsidP="000C1310">
      <w:pPr>
        <w:pStyle w:val="Prrafodelista"/>
        <w:numPr>
          <w:ilvl w:val="0"/>
          <w:numId w:val="1"/>
        </w:numPr>
        <w:spacing w:line="240" w:lineRule="atLeast"/>
        <w:jc w:val="both"/>
        <w:rPr>
          <w:rFonts w:ascii="Book Antiqua" w:hAnsi="Book Antiqua"/>
          <w:color w:val="000000" w:themeColor="text1"/>
          <w:lang w:val="es-MX"/>
        </w:rPr>
      </w:pPr>
      <w:r w:rsidRPr="00DF5772">
        <w:rPr>
          <w:rFonts w:ascii="Book Antiqua" w:hAnsi="Book Antiqua"/>
          <w:color w:val="000000" w:themeColor="text1"/>
          <w:lang w:val="es-MX"/>
        </w:rPr>
        <w:t>Verificar y confirmar su identidad, así como la autenticidad de la información que nos proporciona.</w:t>
      </w:r>
    </w:p>
    <w:p w14:paraId="3803DF35" w14:textId="77777777" w:rsidR="000C1310" w:rsidRPr="00DF5772" w:rsidRDefault="000C1310" w:rsidP="000C1310">
      <w:pPr>
        <w:pStyle w:val="Prrafodelista"/>
        <w:numPr>
          <w:ilvl w:val="0"/>
          <w:numId w:val="1"/>
        </w:numPr>
        <w:spacing w:line="240" w:lineRule="atLeast"/>
        <w:jc w:val="both"/>
        <w:rPr>
          <w:rFonts w:ascii="Book Antiqua" w:hAnsi="Book Antiqua"/>
          <w:color w:val="000000" w:themeColor="text1"/>
          <w:lang w:val="es-MX"/>
        </w:rPr>
      </w:pPr>
      <w:r w:rsidRPr="00DF5772">
        <w:rPr>
          <w:rFonts w:ascii="Book Antiqua" w:hAnsi="Book Antiqua"/>
          <w:color w:val="000000" w:themeColor="text1"/>
          <w:lang w:val="es-MX"/>
        </w:rPr>
        <w:t>Integrar expedientes y bases de datos necesarias para el otorgamiento y operación de servicios que Movimiento Ciudadano proporciona.</w:t>
      </w:r>
    </w:p>
    <w:p w14:paraId="0796BDD6" w14:textId="77777777" w:rsidR="000C1310" w:rsidRPr="00DF5772" w:rsidRDefault="000C1310" w:rsidP="000C1310">
      <w:pPr>
        <w:pStyle w:val="Prrafodelista"/>
        <w:numPr>
          <w:ilvl w:val="0"/>
          <w:numId w:val="1"/>
        </w:numPr>
        <w:spacing w:line="240" w:lineRule="atLeast"/>
        <w:jc w:val="both"/>
        <w:rPr>
          <w:rFonts w:ascii="Book Antiqua" w:hAnsi="Book Antiqua" w:cstheme="minorBidi"/>
          <w:color w:val="000000" w:themeColor="text1"/>
          <w:lang w:val="es-MX"/>
        </w:rPr>
      </w:pPr>
      <w:r w:rsidRPr="00DF5772">
        <w:rPr>
          <w:rFonts w:ascii="Book Antiqua" w:hAnsi="Book Antiqua"/>
          <w:color w:val="000000" w:themeColor="text1"/>
          <w:lang w:val="es-MX"/>
        </w:rPr>
        <w:t>Invitación a eventos y proyectos de Movimiento Ciudadano.</w:t>
      </w:r>
    </w:p>
    <w:p w14:paraId="3CFD7C74" w14:textId="77777777" w:rsidR="000C1310" w:rsidRPr="00DF5772" w:rsidRDefault="000C1310" w:rsidP="000C1310">
      <w:pPr>
        <w:spacing w:after="0" w:line="240" w:lineRule="atLeast"/>
        <w:jc w:val="both"/>
        <w:rPr>
          <w:rFonts w:ascii="Book Antiqua" w:hAnsi="Book Antiqua"/>
          <w:color w:val="222222"/>
          <w:sz w:val="24"/>
          <w:szCs w:val="24"/>
        </w:rPr>
      </w:pPr>
    </w:p>
    <w:p w14:paraId="639C5371" w14:textId="77777777" w:rsidR="000C1310" w:rsidRPr="00DF5772" w:rsidRDefault="000C1310" w:rsidP="000C1310">
      <w:pPr>
        <w:spacing w:after="0" w:line="240" w:lineRule="atLeast"/>
        <w:jc w:val="both"/>
        <w:rPr>
          <w:rFonts w:ascii="Book Antiqua" w:hAnsi="Book Antiqua"/>
          <w:color w:val="000000" w:themeColor="text1"/>
          <w:sz w:val="24"/>
          <w:szCs w:val="24"/>
        </w:rPr>
      </w:pPr>
      <w:r w:rsidRPr="00DF5772">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F3A0611" w14:textId="77777777" w:rsidR="000C1310" w:rsidRPr="00DF5772" w:rsidRDefault="000C1310" w:rsidP="000C1310">
      <w:pPr>
        <w:spacing w:after="0" w:line="240" w:lineRule="atLeast"/>
        <w:jc w:val="both"/>
        <w:rPr>
          <w:rFonts w:ascii="Book Antiqua" w:hAnsi="Book Antiqua"/>
          <w:color w:val="000000" w:themeColor="text1"/>
          <w:sz w:val="24"/>
          <w:szCs w:val="24"/>
        </w:rPr>
      </w:pPr>
    </w:p>
    <w:p w14:paraId="7007A938" w14:textId="5AFD8C14" w:rsidR="000C1310" w:rsidRDefault="000C1310" w:rsidP="000C1310">
      <w:pPr>
        <w:spacing w:after="0" w:line="240" w:lineRule="atLeast"/>
        <w:jc w:val="both"/>
        <w:rPr>
          <w:rFonts w:ascii="Book Antiqua" w:hAnsi="Book Antiqua"/>
          <w:bCs/>
          <w:sz w:val="24"/>
          <w:szCs w:val="24"/>
        </w:rPr>
      </w:pPr>
      <w:r w:rsidRPr="00DF5772">
        <w:rPr>
          <w:rFonts w:ascii="Book Antiqua" w:hAnsi="Book Antiqua"/>
          <w:bCs/>
          <w:sz w:val="24"/>
          <w:szCs w:val="24"/>
        </w:rPr>
        <w:t xml:space="preserve">Se </w:t>
      </w:r>
      <w:r w:rsidR="001939E1" w:rsidRPr="00DF5772">
        <w:rPr>
          <w:rFonts w:ascii="Book Antiqua" w:hAnsi="Book Antiqua"/>
          <w:bCs/>
          <w:sz w:val="24"/>
          <w:szCs w:val="24"/>
        </w:rPr>
        <w:t>informa,</w:t>
      </w:r>
      <w:r w:rsidRPr="00DF5772">
        <w:rPr>
          <w:rFonts w:ascii="Book Antiqua" w:hAnsi="Book Antiqua"/>
          <w:bCs/>
          <w:sz w:val="24"/>
          <w:szCs w:val="24"/>
        </w:rPr>
        <w:t xml:space="preserve"> que n</w:t>
      </w:r>
      <w:r w:rsidRPr="00DF5772">
        <w:rPr>
          <w:rFonts w:ascii="Book Antiqua" w:hAnsi="Book Antiqua"/>
          <w:color w:val="000000" w:themeColor="text1"/>
          <w:sz w:val="24"/>
          <w:szCs w:val="24"/>
        </w:rPr>
        <w:t xml:space="preserve">o se recabarán datos personales sensibles y </w:t>
      </w:r>
      <w:r w:rsidRPr="00DF5772">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Pr="00DF5772">
        <w:rPr>
          <w:rFonts w:ascii="Book Antiqua" w:hAnsi="Book Antiqua"/>
          <w:bCs/>
          <w:sz w:val="24"/>
          <w:szCs w:val="24"/>
        </w:rPr>
        <w:t>e identificación, de contacto, de ubicación física y de autenticación.</w:t>
      </w:r>
    </w:p>
    <w:p w14:paraId="70F3AAAC" w14:textId="77777777" w:rsidR="000C1310" w:rsidRDefault="000C1310" w:rsidP="000C1310">
      <w:pPr>
        <w:spacing w:after="0" w:line="240" w:lineRule="atLeast"/>
        <w:jc w:val="both"/>
        <w:rPr>
          <w:rFonts w:ascii="Book Antiqua" w:hAnsi="Book Antiqua"/>
          <w:bCs/>
          <w:sz w:val="24"/>
          <w:szCs w:val="24"/>
        </w:rPr>
      </w:pPr>
    </w:p>
    <w:p w14:paraId="4EE786E3" w14:textId="77777777" w:rsidR="000C1310" w:rsidRPr="00E84070" w:rsidRDefault="000C1310" w:rsidP="000C1310">
      <w:pPr>
        <w:jc w:val="both"/>
        <w:rPr>
          <w:rFonts w:ascii="Book Antiqua" w:hAnsi="Book Antiqua"/>
          <w:sz w:val="24"/>
          <w:szCs w:val="24"/>
        </w:rPr>
      </w:pPr>
      <w:r w:rsidRPr="00E84070">
        <w:rPr>
          <w:rFonts w:ascii="Book Antiqua" w:hAnsi="Book Antiqua"/>
          <w:sz w:val="24"/>
          <w:szCs w:val="24"/>
        </w:rPr>
        <w:t>Así mismo, como los datos personales se recaban mediante el llenado de un formulario digital, se está en condiciones de realizar la portabilidad de datos personales en el momento que así se solicite, en términos de lo dispuesto en el artículo 6 de los Lineamientos que establecen los parámetros, modalidades y procedimientos para la portabilidad de datos personales.</w:t>
      </w:r>
    </w:p>
    <w:p w14:paraId="232E9CCA" w14:textId="77777777" w:rsidR="000C1310" w:rsidRPr="00DF5772" w:rsidRDefault="000C1310" w:rsidP="000C1310">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DF5772">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DF5772">
        <w:rPr>
          <w:rStyle w:val="Hipervnculo"/>
          <w:rFonts w:eastAsiaTheme="minorEastAsia"/>
          <w:sz w:val="24"/>
          <w:szCs w:val="24"/>
        </w:rPr>
        <w:t>http://www.plataformadetransparencia.org.mx</w:t>
      </w:r>
    </w:p>
    <w:p w14:paraId="4E41C18E" w14:textId="77777777" w:rsidR="000C1310" w:rsidRPr="00DF5772" w:rsidRDefault="000C1310" w:rsidP="000C1310">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4BAB4C10" w14:textId="77777777" w:rsidR="000C1310" w:rsidRPr="00DF5772" w:rsidRDefault="000C1310" w:rsidP="000C1310">
      <w:pPr>
        <w:spacing w:after="0" w:line="240" w:lineRule="auto"/>
        <w:jc w:val="both"/>
        <w:rPr>
          <w:rFonts w:ascii="Book Antiqua" w:eastAsiaTheme="minorEastAsia" w:hAnsi="Book Antiqua" w:cs="Arial"/>
          <w:color w:val="000000" w:themeColor="text1"/>
          <w:sz w:val="24"/>
          <w:szCs w:val="24"/>
        </w:rPr>
      </w:pPr>
      <w:r w:rsidRPr="00DF5772">
        <w:rPr>
          <w:rFonts w:ascii="Book Antiqua" w:hAnsi="Book Antiqua" w:cs="Arial"/>
          <w:color w:val="000000" w:themeColor="text1"/>
          <w:sz w:val="24"/>
          <w:szCs w:val="24"/>
        </w:rPr>
        <w:t xml:space="preserve">Cualquier duda sobre los procedimientos, </w:t>
      </w:r>
      <w:r w:rsidRPr="00DF5772">
        <w:rPr>
          <w:rFonts w:ascii="Book Antiqua" w:eastAsiaTheme="minorEastAsia" w:hAnsi="Book Antiqua" w:cs="Arial"/>
          <w:color w:val="000000" w:themeColor="text1"/>
          <w:sz w:val="24"/>
          <w:szCs w:val="24"/>
        </w:rPr>
        <w:t>requisitos y plazos, podrá ponerse en contacto con el responsable de la Unidad de Transparencia en Calle Providencia No.807, esq. Concepción Beistegui, 2do. Piso, Colonia del Valle Centro, C.P.03100, Alcaldía Benito Juárez, Ciudad de México, teléfono (55) 1167 6767, ext. 3047.</w:t>
      </w:r>
    </w:p>
    <w:p w14:paraId="0591D5BC" w14:textId="77777777" w:rsidR="000C1310" w:rsidRPr="00DF5772" w:rsidRDefault="000C1310" w:rsidP="000C1310">
      <w:pPr>
        <w:spacing w:after="0" w:line="240" w:lineRule="atLeast"/>
        <w:jc w:val="both"/>
        <w:rPr>
          <w:rFonts w:ascii="Book Antiqua" w:eastAsiaTheme="minorEastAsia" w:hAnsi="Book Antiqua"/>
          <w:sz w:val="24"/>
          <w:szCs w:val="24"/>
        </w:rPr>
      </w:pPr>
    </w:p>
    <w:p w14:paraId="46C1518E" w14:textId="77777777" w:rsidR="000C1310" w:rsidRPr="00DF5772" w:rsidRDefault="000C1310" w:rsidP="000C1310">
      <w:pPr>
        <w:spacing w:after="0" w:line="240" w:lineRule="atLeast"/>
        <w:jc w:val="both"/>
        <w:rPr>
          <w:rFonts w:ascii="Book Antiqua" w:eastAsiaTheme="minorEastAsia" w:hAnsi="Book Antiqua"/>
          <w:sz w:val="24"/>
          <w:szCs w:val="24"/>
        </w:rPr>
      </w:pPr>
      <w:r w:rsidRPr="00DF5772">
        <w:rPr>
          <w:rFonts w:ascii="Book Antiqua" w:eastAsiaTheme="minorEastAsia" w:hAnsi="Book Antiqua"/>
          <w:sz w:val="24"/>
          <w:szCs w:val="24"/>
        </w:rPr>
        <w:t xml:space="preserve">Horario: 10:00 a 15:00 y 17:00 a 18:00 </w:t>
      </w:r>
      <w:proofErr w:type="spellStart"/>
      <w:r w:rsidRPr="00DF5772">
        <w:rPr>
          <w:rFonts w:ascii="Book Antiqua" w:eastAsiaTheme="minorEastAsia" w:hAnsi="Book Antiqua"/>
          <w:sz w:val="24"/>
          <w:szCs w:val="24"/>
        </w:rPr>
        <w:t>hrs</w:t>
      </w:r>
      <w:proofErr w:type="spellEnd"/>
      <w:r w:rsidRPr="00DF5772">
        <w:rPr>
          <w:rFonts w:ascii="Book Antiqua" w:eastAsiaTheme="minorEastAsia" w:hAnsi="Book Antiqua"/>
          <w:sz w:val="24"/>
          <w:szCs w:val="24"/>
        </w:rPr>
        <w:t xml:space="preserve">. de lunes a viernes (en días hábiles). </w:t>
      </w:r>
    </w:p>
    <w:p w14:paraId="0162A0A3" w14:textId="77777777" w:rsidR="000C1310" w:rsidRDefault="000C1310" w:rsidP="000C1310">
      <w:pPr>
        <w:spacing w:after="0" w:line="240" w:lineRule="atLeast"/>
        <w:jc w:val="both"/>
        <w:rPr>
          <w:rStyle w:val="Hipervnculo"/>
          <w:rFonts w:ascii="Book Antiqua" w:eastAsiaTheme="minorEastAsia" w:hAnsi="Book Antiqua"/>
          <w:sz w:val="24"/>
          <w:szCs w:val="24"/>
        </w:rPr>
      </w:pPr>
      <w:r w:rsidRPr="00DF5772">
        <w:rPr>
          <w:rFonts w:ascii="Book Antiqua" w:eastAsiaTheme="minorEastAsia" w:hAnsi="Book Antiqua"/>
          <w:sz w:val="24"/>
          <w:szCs w:val="24"/>
        </w:rPr>
        <w:t xml:space="preserve">Correo electrónico: </w:t>
      </w:r>
      <w:hyperlink r:id="rId8" w:history="1">
        <w:r w:rsidRPr="00DF5772">
          <w:rPr>
            <w:rStyle w:val="Hipervnculo"/>
            <w:rFonts w:ascii="Book Antiqua" w:eastAsiaTheme="minorEastAsia" w:hAnsi="Book Antiqua"/>
            <w:sz w:val="24"/>
            <w:szCs w:val="24"/>
          </w:rPr>
          <w:t>unidaddetransparencia@movimientociudadano.mx</w:t>
        </w:r>
      </w:hyperlink>
    </w:p>
    <w:p w14:paraId="3FB93DD8" w14:textId="77777777" w:rsidR="000C1310" w:rsidRPr="00DF5772" w:rsidRDefault="000C1310" w:rsidP="000C1310">
      <w:pPr>
        <w:spacing w:after="0" w:line="240" w:lineRule="atLeast"/>
        <w:jc w:val="both"/>
        <w:rPr>
          <w:rFonts w:ascii="Book Antiqua" w:eastAsiaTheme="minorEastAsia" w:hAnsi="Book Antiqua"/>
          <w:sz w:val="24"/>
          <w:szCs w:val="24"/>
        </w:rPr>
      </w:pPr>
    </w:p>
    <w:p w14:paraId="40865CE3" w14:textId="77777777" w:rsidR="000C1310" w:rsidRPr="00DF5772" w:rsidRDefault="000C1310" w:rsidP="000C1310">
      <w:pPr>
        <w:spacing w:after="0" w:line="240" w:lineRule="atLeast"/>
        <w:jc w:val="both"/>
        <w:rPr>
          <w:rFonts w:ascii="Book Antiqua" w:eastAsiaTheme="minorEastAsia" w:hAnsi="Book Antiqua"/>
          <w:sz w:val="24"/>
          <w:szCs w:val="24"/>
        </w:rPr>
      </w:pPr>
    </w:p>
    <w:p w14:paraId="719CAB90" w14:textId="48AE5675" w:rsidR="000C1310" w:rsidRDefault="000C1310" w:rsidP="000C1310">
      <w:pPr>
        <w:pStyle w:val="Texto"/>
        <w:spacing w:after="0" w:line="240" w:lineRule="exact"/>
        <w:ind w:firstLine="0"/>
        <w:rPr>
          <w:rStyle w:val="Hipervnculo"/>
          <w:rFonts w:ascii="Book Antiqua" w:hAnsi="Book Antiqua"/>
          <w:color w:val="0563C1"/>
          <w:sz w:val="24"/>
          <w:szCs w:val="24"/>
        </w:rPr>
      </w:pPr>
      <w:r w:rsidRPr="00DF5772">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DF5772">
        <w:rPr>
          <w:rFonts w:ascii="Book Antiqua" w:eastAsiaTheme="minorEastAsia" w:hAnsi="Book Antiqua" w:cs="Times New Roman"/>
          <w:sz w:val="24"/>
          <w:szCs w:val="24"/>
          <w:lang w:val="es-MX"/>
        </w:rPr>
        <w:t xml:space="preserve">en la página </w:t>
      </w:r>
      <w:r w:rsidRPr="00DF5772">
        <w:rPr>
          <w:rFonts w:ascii="Book Antiqua" w:hAnsi="Book Antiqua" w:cs="Times New Roman"/>
          <w:sz w:val="24"/>
          <w:szCs w:val="24"/>
        </w:rPr>
        <w:t xml:space="preserve"> </w:t>
      </w:r>
      <w:hyperlink r:id="rId9" w:history="1">
        <w:r w:rsidR="003F7262" w:rsidRPr="00FB3CC5">
          <w:rPr>
            <w:rStyle w:val="Hipervnculo"/>
            <w:rFonts w:ascii="Book Antiqua" w:hAnsi="Book Antiqua"/>
            <w:sz w:val="24"/>
            <w:szCs w:val="24"/>
          </w:rPr>
          <w:t>https://transparencia.movimientociudadano.mx/protecciondedatospersonales#avisos-de-privacidad</w:t>
        </w:r>
      </w:hyperlink>
    </w:p>
    <w:p w14:paraId="6F2EB2EB" w14:textId="77777777" w:rsidR="003F7262" w:rsidRPr="00DF5772" w:rsidRDefault="003F7262" w:rsidP="000C1310">
      <w:pPr>
        <w:pStyle w:val="Texto"/>
        <w:spacing w:after="0" w:line="240" w:lineRule="exact"/>
        <w:ind w:firstLine="0"/>
        <w:rPr>
          <w:rFonts w:ascii="Book Antiqua" w:hAnsi="Book Antiqua"/>
          <w:b/>
          <w:sz w:val="24"/>
          <w:szCs w:val="24"/>
          <w:lang w:val="es-MX"/>
        </w:rPr>
      </w:pPr>
    </w:p>
    <w:p w14:paraId="226EA787" w14:textId="77777777" w:rsidR="000C1310" w:rsidRPr="00DF5772" w:rsidRDefault="000C1310" w:rsidP="000C1310">
      <w:pPr>
        <w:spacing w:after="0" w:line="240" w:lineRule="atLeast"/>
        <w:jc w:val="both"/>
        <w:rPr>
          <w:rFonts w:ascii="Book Antiqua" w:hAnsi="Book Antiqua"/>
          <w:sz w:val="24"/>
          <w:szCs w:val="24"/>
        </w:rPr>
      </w:pPr>
      <w:r w:rsidRPr="00DF5772">
        <w:rPr>
          <w:rFonts w:ascii="Book Antiqua" w:hAnsi="Book Antiqua"/>
          <w:sz w:val="24"/>
          <w:szCs w:val="24"/>
        </w:rPr>
        <w:t>Ú</w:t>
      </w:r>
      <w:r>
        <w:rPr>
          <w:rFonts w:ascii="Book Antiqua" w:hAnsi="Book Antiqua"/>
          <w:sz w:val="24"/>
          <w:szCs w:val="24"/>
        </w:rPr>
        <w:t>ltima actualización [</w:t>
      </w:r>
      <w:r w:rsidR="00B24536">
        <w:rPr>
          <w:rFonts w:ascii="Book Antiqua" w:hAnsi="Book Antiqua"/>
          <w:sz w:val="24"/>
          <w:szCs w:val="24"/>
        </w:rPr>
        <w:t>2</w:t>
      </w:r>
      <w:r w:rsidR="00352312">
        <w:rPr>
          <w:rFonts w:ascii="Book Antiqua" w:hAnsi="Book Antiqua"/>
          <w:sz w:val="24"/>
          <w:szCs w:val="24"/>
        </w:rPr>
        <w:t>1</w:t>
      </w:r>
      <w:r>
        <w:rPr>
          <w:rFonts w:ascii="Book Antiqua" w:hAnsi="Book Antiqua"/>
          <w:sz w:val="24"/>
          <w:szCs w:val="24"/>
        </w:rPr>
        <w:t>/12</w:t>
      </w:r>
      <w:r w:rsidRPr="00DF5772">
        <w:rPr>
          <w:rFonts w:ascii="Book Antiqua" w:hAnsi="Book Antiqua"/>
          <w:sz w:val="24"/>
          <w:szCs w:val="24"/>
        </w:rPr>
        <w:t>/2020].</w:t>
      </w:r>
    </w:p>
    <w:p w14:paraId="0A1DB565" w14:textId="77777777" w:rsidR="000C1310" w:rsidRPr="00DF5772" w:rsidRDefault="000C1310" w:rsidP="000C1310">
      <w:pPr>
        <w:rPr>
          <w:rFonts w:ascii="Book Antiqua" w:hAnsi="Book Antiqua" w:cstheme="minorBidi"/>
          <w:b/>
          <w:bCs/>
          <w:color w:val="000000"/>
          <w:sz w:val="24"/>
          <w:szCs w:val="24"/>
        </w:rPr>
      </w:pPr>
      <w:r w:rsidRPr="00DF5772">
        <w:rPr>
          <w:rFonts w:ascii="Book Antiqua" w:hAnsi="Book Antiqua" w:cstheme="minorBidi"/>
          <w:b/>
          <w:bCs/>
          <w:color w:val="000000"/>
          <w:sz w:val="24"/>
          <w:szCs w:val="24"/>
        </w:rPr>
        <w:br w:type="page"/>
      </w:r>
    </w:p>
    <w:p w14:paraId="30C4A4E1" w14:textId="77777777" w:rsidR="000C1310" w:rsidRPr="00DF5772" w:rsidRDefault="000C1310" w:rsidP="000C1310">
      <w:pPr>
        <w:shd w:val="clear" w:color="auto" w:fill="FFFFFF"/>
        <w:spacing w:after="0" w:line="0" w:lineRule="atLeast"/>
        <w:jc w:val="center"/>
        <w:rPr>
          <w:rFonts w:ascii="Book Antiqua" w:hAnsi="Book Antiqua"/>
          <w:b/>
          <w:bCs/>
          <w:color w:val="000000"/>
          <w:sz w:val="32"/>
          <w:szCs w:val="32"/>
        </w:rPr>
      </w:pPr>
      <w:r w:rsidRPr="00DF5772">
        <w:rPr>
          <w:rFonts w:ascii="Book Antiqua" w:hAnsi="Book Antiqua"/>
          <w:b/>
          <w:bCs/>
          <w:color w:val="000000"/>
          <w:sz w:val="32"/>
          <w:szCs w:val="32"/>
        </w:rPr>
        <w:lastRenderedPageBreak/>
        <w:t xml:space="preserve">Aviso de privacidad simplificado </w:t>
      </w:r>
    </w:p>
    <w:p w14:paraId="02F626A1" w14:textId="77777777" w:rsidR="000C1310" w:rsidRPr="00DF5772" w:rsidRDefault="000C1310" w:rsidP="000C1310">
      <w:pPr>
        <w:shd w:val="clear" w:color="auto" w:fill="FFFFFF"/>
        <w:spacing w:after="0" w:line="0" w:lineRule="atLeast"/>
        <w:jc w:val="center"/>
        <w:rPr>
          <w:color w:val="222222"/>
        </w:rPr>
      </w:pPr>
    </w:p>
    <w:p w14:paraId="3834AEA1" w14:textId="77777777" w:rsidR="000C1310" w:rsidRPr="00DF5772" w:rsidRDefault="000C1310" w:rsidP="000C1310">
      <w:pPr>
        <w:shd w:val="clear" w:color="auto" w:fill="FFFFFF"/>
        <w:spacing w:after="0" w:line="0" w:lineRule="atLeast"/>
        <w:jc w:val="both"/>
        <w:rPr>
          <w:rFonts w:ascii="Book Antiqua" w:hAnsi="Book Antiqua"/>
          <w:sz w:val="24"/>
          <w:szCs w:val="24"/>
        </w:rPr>
      </w:pPr>
      <w:r w:rsidRPr="00DF5772">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81C1C8C" w14:textId="77777777" w:rsidR="000C1310" w:rsidRPr="00DF5772" w:rsidRDefault="000C1310" w:rsidP="000C1310">
      <w:pPr>
        <w:shd w:val="clear" w:color="auto" w:fill="FFFFFF"/>
        <w:spacing w:after="0" w:line="0" w:lineRule="atLeast"/>
        <w:jc w:val="both"/>
        <w:rPr>
          <w:rFonts w:ascii="Book Antiqua" w:hAnsi="Book Antiqua"/>
          <w:sz w:val="24"/>
          <w:szCs w:val="24"/>
        </w:rPr>
      </w:pPr>
      <w:r w:rsidRPr="00DF5772">
        <w:rPr>
          <w:rFonts w:ascii="Book Antiqua" w:hAnsi="Book Antiqua"/>
          <w:sz w:val="24"/>
          <w:szCs w:val="24"/>
        </w:rPr>
        <w:t xml:space="preserve">Los datos recabados, los utilizaremos para las siguientes finalidades: </w:t>
      </w:r>
    </w:p>
    <w:p w14:paraId="49801155"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 xml:space="preserve">Verificar y confirmar su identidad, así como la autenticidad de la información que nos proporciona. </w:t>
      </w:r>
    </w:p>
    <w:p w14:paraId="5125C7FD"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Integrar expedientes y bases de datos necesarias para el otorgamiento y operación de servicios que Movimiento Ciudadano proporciona.</w:t>
      </w:r>
    </w:p>
    <w:p w14:paraId="31761425"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Invitación a eventos y proyectos de Movimiento Ciudadano.</w:t>
      </w:r>
    </w:p>
    <w:p w14:paraId="19EFA41D" w14:textId="68E6B7F0" w:rsidR="000C1310" w:rsidRPr="001238AC" w:rsidRDefault="000C1310" w:rsidP="000C1310">
      <w:pPr>
        <w:shd w:val="clear" w:color="auto" w:fill="FFFFFF"/>
        <w:spacing w:after="0" w:line="0" w:lineRule="atLeast"/>
        <w:jc w:val="both"/>
        <w:rPr>
          <w:rFonts w:ascii="Book Antiqua" w:hAnsi="Book Antiqua"/>
          <w:color w:val="222222"/>
          <w:sz w:val="24"/>
          <w:szCs w:val="24"/>
        </w:rPr>
      </w:pPr>
      <w:r w:rsidRPr="00DF5772">
        <w:rPr>
          <w:rFonts w:ascii="Book Antiqua" w:hAnsi="Book Antiqua"/>
          <w:sz w:val="24"/>
          <w:szCs w:val="24"/>
        </w:rPr>
        <w:t xml:space="preserve">No se realizarán transferencias de datos personales, salvo aquéllas que sean necesarias para atender requerimientos de información de una autoridad competente, que estén debidamente fundados y motivados. Si desea </w:t>
      </w:r>
      <w:r w:rsidR="00A86669" w:rsidRPr="00DF5772">
        <w:rPr>
          <w:rFonts w:ascii="Book Antiqua" w:hAnsi="Book Antiqua"/>
          <w:sz w:val="24"/>
          <w:szCs w:val="24"/>
        </w:rPr>
        <w:t>más información</w:t>
      </w:r>
      <w:r w:rsidRPr="00DF5772">
        <w:rPr>
          <w:rFonts w:ascii="Book Antiqua" w:hAnsi="Book Antiqua"/>
          <w:sz w:val="24"/>
          <w:szCs w:val="24"/>
        </w:rPr>
        <w:t xml:space="preserve"> sobre los términos y condiciones en que éstos serán tratados, puede consultar el aviso de privacidad integral en</w:t>
      </w:r>
      <w:r w:rsidRPr="00DF5772">
        <w:rPr>
          <w:rFonts w:ascii="Book Antiqua" w:hAnsi="Book Antiqua"/>
          <w:color w:val="222222"/>
          <w:sz w:val="24"/>
          <w:szCs w:val="24"/>
        </w:rPr>
        <w:t xml:space="preserve">  </w:t>
      </w:r>
      <w:r w:rsidR="003F7262" w:rsidRPr="002D4C77">
        <w:rPr>
          <w:rStyle w:val="Hipervnculo"/>
          <w:rFonts w:ascii="Book Antiqua" w:hAnsi="Book Antiqua"/>
          <w:color w:val="0563C1"/>
          <w:sz w:val="24"/>
          <w:szCs w:val="24"/>
        </w:rPr>
        <w:t>https://transparencia.movimientociudadano.mx/protecciondedatospersonales#avisos-de-privacidad</w:t>
      </w:r>
      <w:bookmarkStart w:id="0" w:name="_GoBack"/>
      <w:bookmarkEnd w:id="0"/>
    </w:p>
    <w:p w14:paraId="1977A9C1" w14:textId="77777777" w:rsidR="000C1310" w:rsidRPr="00B645C8" w:rsidRDefault="000C1310" w:rsidP="000C1310">
      <w:pPr>
        <w:spacing w:after="0" w:line="240" w:lineRule="auto"/>
        <w:rPr>
          <w:rFonts w:ascii="Arial" w:hAnsi="Arial" w:cs="Arial"/>
          <w:color w:val="000000"/>
          <w:sz w:val="20"/>
          <w:szCs w:val="20"/>
        </w:rPr>
      </w:pPr>
    </w:p>
    <w:p w14:paraId="1EB813F4" w14:textId="77777777" w:rsidR="000C1310" w:rsidRDefault="000C1310" w:rsidP="000C1310"/>
    <w:p w14:paraId="16E22C05" w14:textId="77777777" w:rsidR="000C1310" w:rsidRDefault="000C1310" w:rsidP="000C1310"/>
    <w:p w14:paraId="7DBF6E04" w14:textId="77777777" w:rsidR="000C1310" w:rsidRDefault="000C1310" w:rsidP="000C1310"/>
    <w:p w14:paraId="33EC841E" w14:textId="77777777" w:rsidR="000C1310" w:rsidRDefault="000C1310"/>
    <w:sectPr w:rsidR="000C1310" w:rsidSect="00E927BD">
      <w:headerReference w:type="default" r:id="rId10"/>
      <w:footerReference w:type="default" r:id="rId11"/>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B8E32" w14:textId="77777777" w:rsidR="00237B02" w:rsidRDefault="00237B02">
      <w:pPr>
        <w:spacing w:after="0" w:line="240" w:lineRule="auto"/>
      </w:pPr>
      <w:r>
        <w:separator/>
      </w:r>
    </w:p>
  </w:endnote>
  <w:endnote w:type="continuationSeparator" w:id="0">
    <w:p w14:paraId="6C357A73" w14:textId="77777777" w:rsidR="00237B02" w:rsidRDefault="0023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7CC7" w14:textId="77777777" w:rsidR="0021496C" w:rsidRDefault="000C1310">
    <w:pPr>
      <w:tabs>
        <w:tab w:val="center" w:pos="4550"/>
        <w:tab w:val="left" w:pos="5818"/>
      </w:tabs>
      <w:ind w:right="260"/>
      <w:jc w:val="right"/>
      <w:rPr>
        <w:color w:val="222A35" w:themeColor="text2" w:themeShade="80"/>
        <w:sz w:val="24"/>
        <w:szCs w:val="24"/>
      </w:rPr>
    </w:pPr>
    <w:r>
      <w:rPr>
        <w:noProof/>
        <w:lang w:eastAsia="es-MX"/>
      </w:rPr>
      <w:drawing>
        <wp:anchor distT="0" distB="0" distL="114300" distR="114300" simplePos="0" relativeHeight="251660288" behindDoc="1" locked="0" layoutInCell="1" allowOverlap="1" wp14:anchorId="7A3C385B" wp14:editId="734AFFD4">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F7262" w:rsidRPr="003F7262">
      <w:rPr>
        <w:noProof/>
        <w:color w:val="323E4F" w:themeColor="text2" w:themeShade="BF"/>
        <w:sz w:val="24"/>
        <w:szCs w:val="24"/>
        <w:lang w:val="es-ES"/>
      </w:rPr>
      <w:t>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F7262" w:rsidRPr="003F7262">
      <w:rPr>
        <w:noProof/>
        <w:color w:val="323E4F" w:themeColor="text2" w:themeShade="BF"/>
        <w:sz w:val="24"/>
        <w:szCs w:val="24"/>
        <w:lang w:val="es-ES"/>
      </w:rPr>
      <w:t>3</w:t>
    </w:r>
    <w:r>
      <w:rPr>
        <w:color w:val="323E4F" w:themeColor="text2" w:themeShade="BF"/>
        <w:sz w:val="24"/>
        <w:szCs w:val="24"/>
      </w:rPr>
      <w:fldChar w:fldCharType="end"/>
    </w:r>
  </w:p>
  <w:p w14:paraId="2403C5D9" w14:textId="77777777" w:rsidR="0021496C" w:rsidRDefault="003F72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469EC" w14:textId="77777777" w:rsidR="00237B02" w:rsidRDefault="00237B02">
      <w:pPr>
        <w:spacing w:after="0" w:line="240" w:lineRule="auto"/>
      </w:pPr>
      <w:r>
        <w:separator/>
      </w:r>
    </w:p>
  </w:footnote>
  <w:footnote w:type="continuationSeparator" w:id="0">
    <w:p w14:paraId="365CD202" w14:textId="77777777" w:rsidR="00237B02" w:rsidRDefault="00237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81E4A" w14:textId="77777777" w:rsidR="001D3011" w:rsidRDefault="000C1310"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9264" behindDoc="1" locked="0" layoutInCell="1" allowOverlap="1" wp14:anchorId="29ADB95F" wp14:editId="08AD44FC">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310"/>
    <w:rsid w:val="000C1310"/>
    <w:rsid w:val="001939E1"/>
    <w:rsid w:val="00237B02"/>
    <w:rsid w:val="00352312"/>
    <w:rsid w:val="003F7262"/>
    <w:rsid w:val="00972C98"/>
    <w:rsid w:val="009B101C"/>
    <w:rsid w:val="00A86669"/>
    <w:rsid w:val="00A90A22"/>
    <w:rsid w:val="00B24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86E2"/>
  <w15:chartTrackingRefBased/>
  <w15:docId w15:val="{4973BE4B-F35D-4F69-A733-1364E431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310"/>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31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1310"/>
    <w:rPr>
      <w:rFonts w:ascii="Calibri" w:eastAsia="Calibri" w:hAnsi="Calibri" w:cs="Times New Roman"/>
    </w:rPr>
  </w:style>
  <w:style w:type="paragraph" w:styleId="Piedepgina">
    <w:name w:val="footer"/>
    <w:basedOn w:val="Normal"/>
    <w:link w:val="PiedepginaCar"/>
    <w:uiPriority w:val="99"/>
    <w:unhideWhenUsed/>
    <w:rsid w:val="000C131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1310"/>
    <w:rPr>
      <w:rFonts w:ascii="Calibri" w:eastAsia="Calibri" w:hAnsi="Calibri" w:cs="Times New Roman"/>
    </w:rPr>
  </w:style>
  <w:style w:type="character" w:styleId="Hipervnculo">
    <w:name w:val="Hyperlink"/>
    <w:basedOn w:val="Fuentedeprrafopredeter"/>
    <w:uiPriority w:val="99"/>
    <w:unhideWhenUsed/>
    <w:rsid w:val="000C1310"/>
    <w:rPr>
      <w:color w:val="0563C1" w:themeColor="hyperlink"/>
      <w:u w:val="single"/>
    </w:rPr>
  </w:style>
  <w:style w:type="paragraph" w:styleId="Prrafodelista">
    <w:name w:val="List Paragraph"/>
    <w:basedOn w:val="Normal"/>
    <w:uiPriority w:val="34"/>
    <w:qFormat/>
    <w:rsid w:val="000C1310"/>
    <w:pPr>
      <w:spacing w:after="0" w:line="240" w:lineRule="auto"/>
      <w:ind w:left="720"/>
      <w:contextualSpacing/>
    </w:pPr>
    <w:rPr>
      <w:rFonts w:ascii="Times New Roman" w:eastAsia="Times New Roman" w:hAnsi="Times New Roman"/>
      <w:sz w:val="24"/>
      <w:szCs w:val="24"/>
      <w:lang w:val="en-US"/>
    </w:rPr>
  </w:style>
  <w:style w:type="paragraph" w:customStyle="1" w:styleId="Texto">
    <w:name w:val="Texto"/>
    <w:basedOn w:val="Normal"/>
    <w:link w:val="TextoCar"/>
    <w:rsid w:val="000C131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C1310"/>
    <w:rPr>
      <w:rFonts w:ascii="Arial" w:eastAsia="Times New Roman" w:hAnsi="Arial" w:cs="Arial"/>
      <w:sz w:val="18"/>
      <w:szCs w:val="20"/>
      <w:lang w:val="es-ES" w:eastAsia="es-ES"/>
    </w:rPr>
  </w:style>
  <w:style w:type="paragraph" w:styleId="NormalWeb">
    <w:name w:val="Normal (Web)"/>
    <w:basedOn w:val="Normal"/>
    <w:uiPriority w:val="99"/>
    <w:unhideWhenUsed/>
    <w:rsid w:val="000C1310"/>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0C1310"/>
    <w:rPr>
      <w:sz w:val="16"/>
      <w:szCs w:val="16"/>
    </w:rPr>
  </w:style>
  <w:style w:type="paragraph" w:styleId="Textocomentario">
    <w:name w:val="annotation text"/>
    <w:basedOn w:val="Normal"/>
    <w:link w:val="TextocomentarioCar"/>
    <w:uiPriority w:val="99"/>
    <w:semiHidden/>
    <w:unhideWhenUsed/>
    <w:rsid w:val="000C13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310"/>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0C1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31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vimientociudadano.mx/sites/default/archivos/reglamento-movimientos-sociales-organizaciones-sociedadcivil-2017.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ransparencia.movimientociudadano.mx/protecciondedatospersonales#avisos-de-privacida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800</Words>
  <Characters>4401</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 GALVAN TENORIO</dc:creator>
  <cp:keywords/>
  <dc:description/>
  <cp:lastModifiedBy>Aldo</cp:lastModifiedBy>
  <cp:revision>7</cp:revision>
  <dcterms:created xsi:type="dcterms:W3CDTF">2020-12-21T17:59:00Z</dcterms:created>
  <dcterms:modified xsi:type="dcterms:W3CDTF">2022-04-01T19:30:00Z</dcterms:modified>
</cp:coreProperties>
</file>