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E519D4" w14:textId="41F952F9" w:rsidR="00424589" w:rsidRPr="006C18BA" w:rsidRDefault="00F56450" w:rsidP="001238AC">
      <w:pPr>
        <w:spacing w:after="0" w:line="240" w:lineRule="atLeast"/>
        <w:jc w:val="center"/>
        <w:rPr>
          <w:rFonts w:ascii="Book Antiqua" w:hAnsi="Book Antiqua"/>
          <w:b/>
          <w:bCs/>
          <w:color w:val="000000"/>
          <w:sz w:val="32"/>
          <w:szCs w:val="32"/>
        </w:rPr>
      </w:pPr>
      <w:r>
        <w:rPr>
          <w:rFonts w:ascii="Book Antiqua" w:eastAsia="Times New Roman" w:hAnsi="Book Antiqua"/>
          <w:b/>
          <w:color w:val="000000"/>
          <w:sz w:val="32"/>
          <w:szCs w:val="32"/>
          <w:lang w:val="es-ES" w:eastAsia="es-MX"/>
        </w:rPr>
        <w:t>COMISIÓN NACIONAL DE SEGUIMIENTO DE LOS ÓRGANOS DE DIRECCIÓN EN REDES SOCIALES</w:t>
      </w:r>
    </w:p>
    <w:p w14:paraId="307C797B" w14:textId="4917772A" w:rsidR="00424589" w:rsidRPr="00AA32E3" w:rsidRDefault="00AC5D94" w:rsidP="001238AC">
      <w:pPr>
        <w:spacing w:after="0" w:line="240" w:lineRule="atLeast"/>
        <w:jc w:val="center"/>
        <w:rPr>
          <w:rFonts w:ascii="Book Antiqua" w:hAnsi="Book Antiqua"/>
          <w:b/>
          <w:bCs/>
          <w:color w:val="FF0000"/>
          <w:sz w:val="32"/>
          <w:szCs w:val="32"/>
        </w:rPr>
      </w:pPr>
      <w:r w:rsidRPr="00AA32E3">
        <w:rPr>
          <w:rFonts w:ascii="Book Antiqua" w:hAnsi="Book Antiqua"/>
          <w:b/>
          <w:bCs/>
          <w:color w:val="FF0000"/>
          <w:sz w:val="32"/>
          <w:szCs w:val="32"/>
        </w:rPr>
        <w:t xml:space="preserve">Sistema </w:t>
      </w:r>
      <w:r w:rsidR="00F56450" w:rsidRPr="00AA32E3">
        <w:rPr>
          <w:rFonts w:ascii="Book Antiqua" w:hAnsi="Book Antiqua"/>
          <w:b/>
          <w:bCs/>
          <w:color w:val="FF0000"/>
          <w:sz w:val="32"/>
          <w:szCs w:val="32"/>
        </w:rPr>
        <w:t>órganos de dirección</w:t>
      </w:r>
      <w:r w:rsidR="007C0498" w:rsidRPr="00AA32E3">
        <w:rPr>
          <w:rFonts w:ascii="Book Antiqua" w:hAnsi="Book Antiqua"/>
          <w:b/>
          <w:bCs/>
          <w:color w:val="FF0000"/>
          <w:sz w:val="32"/>
          <w:szCs w:val="32"/>
        </w:rPr>
        <w:t xml:space="preserve">, candidaturas y precandidaturas. </w:t>
      </w:r>
    </w:p>
    <w:p w14:paraId="0FD15FC1" w14:textId="77777777" w:rsidR="006C18BA" w:rsidRDefault="006C18BA" w:rsidP="001238AC">
      <w:pPr>
        <w:spacing w:after="0" w:line="240" w:lineRule="atLeast"/>
        <w:jc w:val="center"/>
        <w:rPr>
          <w:rFonts w:ascii="Book Antiqua" w:hAnsi="Book Antiqua"/>
          <w:b/>
          <w:bCs/>
          <w:color w:val="000000"/>
          <w:sz w:val="32"/>
          <w:szCs w:val="32"/>
        </w:rPr>
      </w:pPr>
    </w:p>
    <w:p w14:paraId="3E90A474" w14:textId="68ADD2AF" w:rsidR="001238AC" w:rsidRDefault="001238AC" w:rsidP="001238AC">
      <w:pPr>
        <w:spacing w:after="0" w:line="240" w:lineRule="atLeast"/>
        <w:jc w:val="center"/>
        <w:rPr>
          <w:rFonts w:ascii="Book Antiqua" w:eastAsiaTheme="minorHAnsi" w:hAnsi="Book Antiqua"/>
          <w:b/>
          <w:bCs/>
          <w:color w:val="000000"/>
          <w:sz w:val="32"/>
          <w:szCs w:val="32"/>
        </w:rPr>
      </w:pPr>
      <w:r>
        <w:rPr>
          <w:rFonts w:ascii="Book Antiqua" w:hAnsi="Book Antiqua"/>
          <w:b/>
          <w:bCs/>
          <w:color w:val="000000"/>
          <w:sz w:val="32"/>
          <w:szCs w:val="32"/>
        </w:rPr>
        <w:t xml:space="preserve">Aviso de privacidad integral </w:t>
      </w:r>
    </w:p>
    <w:p w14:paraId="4E01C530" w14:textId="77777777" w:rsidR="001238AC" w:rsidRDefault="001238AC" w:rsidP="001238AC">
      <w:pPr>
        <w:spacing w:after="0" w:line="240" w:lineRule="atLeast"/>
        <w:jc w:val="both"/>
        <w:rPr>
          <w:rFonts w:ascii="Book Antiqua" w:eastAsiaTheme="minorEastAsia" w:hAnsi="Book Antiqua"/>
          <w:b/>
          <w:color w:val="000000" w:themeColor="text1"/>
          <w:sz w:val="32"/>
          <w:szCs w:val="24"/>
        </w:rPr>
      </w:pPr>
    </w:p>
    <w:p w14:paraId="45EF8514" w14:textId="77777777" w:rsidR="005705C5" w:rsidRPr="005705C5" w:rsidRDefault="005705C5" w:rsidP="005705C5">
      <w:pPr>
        <w:spacing w:after="0" w:line="240" w:lineRule="auto"/>
        <w:jc w:val="both"/>
        <w:rPr>
          <w:rFonts w:ascii="Book Antiqua" w:eastAsiaTheme="minorEastAsia" w:hAnsi="Book Antiqua" w:cs="Arial"/>
          <w:color w:val="000000" w:themeColor="text1"/>
          <w:sz w:val="24"/>
          <w:szCs w:val="24"/>
        </w:rPr>
      </w:pPr>
      <w:r w:rsidRPr="005705C5">
        <w:rPr>
          <w:rFonts w:ascii="Book Antiqua" w:eastAsiaTheme="minorEastAsia" w:hAnsi="Book Antiqua" w:cs="Arial"/>
          <w:color w:val="000000" w:themeColor="text1"/>
          <w:sz w:val="24"/>
          <w:szCs w:val="24"/>
        </w:rPr>
        <w:t>Movimiento Ciudadano, c</w:t>
      </w:r>
      <w:r w:rsidRPr="005705C5">
        <w:rPr>
          <w:rFonts w:ascii="Book Antiqua" w:hAnsi="Book Antiqua" w:cs="Arial"/>
          <w:color w:val="000000" w:themeColor="text1"/>
          <w:sz w:val="24"/>
          <w:szCs w:val="24"/>
        </w:rPr>
        <w:t xml:space="preserve">on domicilio en </w:t>
      </w:r>
      <w:proofErr w:type="spellStart"/>
      <w:r w:rsidRPr="005705C5">
        <w:rPr>
          <w:rFonts w:ascii="Book Antiqua" w:hAnsi="Book Antiqua" w:cs="Arial"/>
          <w:color w:val="000000" w:themeColor="text1"/>
          <w:sz w:val="24"/>
          <w:szCs w:val="24"/>
        </w:rPr>
        <w:t>Louisiana</w:t>
      </w:r>
      <w:proofErr w:type="spellEnd"/>
      <w:r w:rsidRPr="005705C5">
        <w:rPr>
          <w:rFonts w:ascii="Book Antiqua" w:hAnsi="Book Antiqua" w:cs="Arial"/>
          <w:color w:val="000000" w:themeColor="text1"/>
          <w:sz w:val="24"/>
          <w:szCs w:val="24"/>
        </w:rPr>
        <w:t xml:space="preserve"> No 113, Colonia Nápoles, Alcaldía Benito Juárez, C.P. 03810, Ciudad de México</w:t>
      </w:r>
      <w:r w:rsidRPr="005705C5">
        <w:rPr>
          <w:rFonts w:ascii="Book Antiqua" w:eastAsiaTheme="minorEastAsia" w:hAnsi="Book Antiqua" w:cs="Arial"/>
          <w:color w:val="000000" w:themeColor="text1"/>
          <w:sz w:val="24"/>
          <w:szCs w:val="24"/>
        </w:rPr>
        <w:t xml:space="preserve">, es responsable del tratamiento de los datos personales que nos proporcione, los cuales serán protegidos conforme a lo dispuesto por la </w:t>
      </w:r>
      <w:r w:rsidRPr="005705C5">
        <w:rPr>
          <w:rFonts w:ascii="Book Antiqua" w:hAnsi="Book Antiqua" w:cs="Arial"/>
          <w:color w:val="000000" w:themeColor="text1"/>
          <w:sz w:val="24"/>
          <w:szCs w:val="24"/>
        </w:rPr>
        <w:t xml:space="preserve">Ley General de Protección de </w:t>
      </w:r>
      <w:r w:rsidRPr="005705C5">
        <w:rPr>
          <w:rFonts w:ascii="Book Antiqua" w:eastAsiaTheme="minorEastAsia" w:hAnsi="Book Antiqua" w:cs="Arial"/>
          <w:color w:val="000000" w:themeColor="text1"/>
          <w:sz w:val="24"/>
          <w:szCs w:val="24"/>
        </w:rPr>
        <w:t>Datos Personales en Posesión de Sujetos Obligados y demás normatividad que resulte aplicable.</w:t>
      </w:r>
    </w:p>
    <w:p w14:paraId="777697B1" w14:textId="77777777" w:rsidR="001238AC" w:rsidRPr="005705C5" w:rsidRDefault="001238AC" w:rsidP="001238AC">
      <w:pPr>
        <w:pStyle w:val="Texto"/>
        <w:spacing w:after="0" w:line="240" w:lineRule="exact"/>
        <w:ind w:firstLine="0"/>
        <w:rPr>
          <w:rFonts w:ascii="Book Antiqua" w:hAnsi="Book Antiqua" w:cs="Times New Roman"/>
          <w:b/>
          <w:sz w:val="24"/>
          <w:szCs w:val="24"/>
          <w:lang w:val="es-MX"/>
        </w:rPr>
      </w:pPr>
    </w:p>
    <w:p w14:paraId="6514B5B2" w14:textId="6082B674" w:rsidR="00E420D4" w:rsidRDefault="00B86B2E" w:rsidP="001238AC">
      <w:pPr>
        <w:spacing w:after="0" w:line="240" w:lineRule="atLeast"/>
        <w:jc w:val="both"/>
        <w:rPr>
          <w:rFonts w:ascii="Book Antiqua" w:hAnsi="Book Antiqua"/>
          <w:color w:val="000000" w:themeColor="text1"/>
          <w:sz w:val="24"/>
          <w:szCs w:val="24"/>
        </w:rPr>
      </w:pPr>
      <w:r w:rsidRPr="001238AC">
        <w:rPr>
          <w:rFonts w:ascii="Book Antiqua" w:hAnsi="Book Antiqua"/>
          <w:color w:val="000000" w:themeColor="text1"/>
          <w:sz w:val="24"/>
          <w:szCs w:val="24"/>
        </w:rPr>
        <w:t>Los datos pers</w:t>
      </w:r>
      <w:r>
        <w:rPr>
          <w:rFonts w:ascii="Book Antiqua" w:hAnsi="Book Antiqua"/>
          <w:color w:val="000000" w:themeColor="text1"/>
          <w:sz w:val="24"/>
          <w:szCs w:val="24"/>
        </w:rPr>
        <w:t>onales</w:t>
      </w:r>
      <w:r w:rsidR="00E420D4">
        <w:rPr>
          <w:rFonts w:ascii="Book Antiqua" w:hAnsi="Book Antiqua"/>
          <w:color w:val="000000" w:themeColor="text1"/>
          <w:sz w:val="24"/>
          <w:szCs w:val="24"/>
        </w:rPr>
        <w:t xml:space="preserve"> son</w:t>
      </w:r>
      <w:r>
        <w:rPr>
          <w:rFonts w:ascii="Book Antiqua" w:hAnsi="Book Antiqua"/>
          <w:color w:val="000000" w:themeColor="text1"/>
          <w:sz w:val="24"/>
          <w:szCs w:val="24"/>
        </w:rPr>
        <w:t xml:space="preserve"> re</w:t>
      </w:r>
      <w:r w:rsidR="00984F65">
        <w:rPr>
          <w:rFonts w:ascii="Book Antiqua" w:hAnsi="Book Antiqua"/>
          <w:color w:val="000000" w:themeColor="text1"/>
          <w:sz w:val="24"/>
          <w:szCs w:val="24"/>
        </w:rPr>
        <w:t>cabados</w:t>
      </w:r>
      <w:r w:rsidR="008B64FB">
        <w:rPr>
          <w:rFonts w:ascii="Book Antiqua" w:hAnsi="Book Antiqua"/>
          <w:color w:val="000000" w:themeColor="text1"/>
          <w:sz w:val="24"/>
          <w:szCs w:val="24"/>
        </w:rPr>
        <w:t xml:space="preserve"> </w:t>
      </w:r>
      <w:r w:rsidR="00E420D4">
        <w:rPr>
          <w:rFonts w:ascii="Book Antiqua" w:hAnsi="Book Antiqua"/>
          <w:color w:val="000000" w:themeColor="text1"/>
          <w:sz w:val="24"/>
          <w:szCs w:val="24"/>
        </w:rPr>
        <w:t>por la Comisión de Seguimiento de los Órganos de Dirección en Redes Sociales de acuerdo a las facultades y atribuciones</w:t>
      </w:r>
      <w:r w:rsidR="008B64FB">
        <w:rPr>
          <w:rFonts w:ascii="Book Antiqua" w:hAnsi="Book Antiqua"/>
          <w:color w:val="000000" w:themeColor="text1"/>
          <w:sz w:val="24"/>
          <w:szCs w:val="24"/>
        </w:rPr>
        <w:t xml:space="preserve"> conferidas a dicha comisión,</w:t>
      </w:r>
      <w:r w:rsidR="00E420D4">
        <w:rPr>
          <w:rFonts w:ascii="Book Antiqua" w:hAnsi="Book Antiqua"/>
          <w:color w:val="000000" w:themeColor="text1"/>
          <w:sz w:val="24"/>
          <w:szCs w:val="24"/>
        </w:rPr>
        <w:t xml:space="preserve"> establecidas en </w:t>
      </w:r>
      <w:r w:rsidR="007C0498">
        <w:rPr>
          <w:rFonts w:ascii="Book Antiqua" w:hAnsi="Book Antiqua"/>
          <w:color w:val="000000" w:themeColor="text1"/>
          <w:sz w:val="24"/>
          <w:szCs w:val="24"/>
        </w:rPr>
        <w:t>los Estatutos de Movimiento Ciudad</w:t>
      </w:r>
      <w:r w:rsidR="008B64FB">
        <w:rPr>
          <w:rFonts w:ascii="Book Antiqua" w:hAnsi="Book Antiqua"/>
          <w:color w:val="000000" w:themeColor="text1"/>
          <w:sz w:val="24"/>
          <w:szCs w:val="24"/>
        </w:rPr>
        <w:t>a</w:t>
      </w:r>
      <w:r w:rsidR="007C0498">
        <w:rPr>
          <w:rFonts w:ascii="Book Antiqua" w:hAnsi="Book Antiqua"/>
          <w:color w:val="000000" w:themeColor="text1"/>
          <w:sz w:val="24"/>
          <w:szCs w:val="24"/>
        </w:rPr>
        <w:t>no en su Artículo 24, así como del</w:t>
      </w:r>
      <w:r w:rsidR="00E420D4">
        <w:rPr>
          <w:rFonts w:ascii="Book Antiqua" w:hAnsi="Book Antiqua"/>
          <w:color w:val="000000" w:themeColor="text1"/>
          <w:sz w:val="24"/>
          <w:szCs w:val="24"/>
        </w:rPr>
        <w:t xml:space="preserve"> Reglamento de los Órganos de Dirección de Movimiento Ciudadano en su Art 48,</w:t>
      </w:r>
      <w:r w:rsidR="007C0498">
        <w:rPr>
          <w:rFonts w:ascii="Book Antiqua" w:hAnsi="Book Antiqua"/>
          <w:color w:val="000000" w:themeColor="text1"/>
          <w:sz w:val="24"/>
          <w:szCs w:val="24"/>
        </w:rPr>
        <w:t xml:space="preserve"> que facultan a esta comisión </w:t>
      </w:r>
      <w:r w:rsidR="00E420D4">
        <w:rPr>
          <w:rFonts w:ascii="Book Antiqua" w:hAnsi="Book Antiqua"/>
          <w:color w:val="000000" w:themeColor="text1"/>
          <w:sz w:val="24"/>
          <w:szCs w:val="24"/>
        </w:rPr>
        <w:t xml:space="preserve"> </w:t>
      </w:r>
      <w:r w:rsidR="007C0498">
        <w:rPr>
          <w:rFonts w:ascii="Book Antiqua" w:hAnsi="Book Antiqua"/>
          <w:color w:val="000000" w:themeColor="text1"/>
          <w:sz w:val="24"/>
          <w:szCs w:val="24"/>
        </w:rPr>
        <w:t>establecer las bases para</w:t>
      </w:r>
      <w:r w:rsidR="00E420D4">
        <w:rPr>
          <w:rFonts w:ascii="Book Antiqua" w:hAnsi="Book Antiqua"/>
          <w:color w:val="000000" w:themeColor="text1"/>
          <w:sz w:val="24"/>
          <w:szCs w:val="24"/>
        </w:rPr>
        <w:t xml:space="preserve"> coordinar un sistema de seguimiento y evaluación de las redes sociales de las y los órganos de dirección en todos sus niveles, nacional, estatal y municipal. </w:t>
      </w:r>
    </w:p>
    <w:p w14:paraId="09938F3A" w14:textId="77777777" w:rsidR="00E420D4" w:rsidRDefault="00E420D4" w:rsidP="001238AC">
      <w:pPr>
        <w:spacing w:after="0" w:line="240" w:lineRule="atLeast"/>
        <w:jc w:val="both"/>
        <w:rPr>
          <w:rFonts w:ascii="Book Antiqua" w:hAnsi="Book Antiqua"/>
          <w:color w:val="000000" w:themeColor="text1"/>
          <w:sz w:val="24"/>
          <w:szCs w:val="24"/>
        </w:rPr>
      </w:pPr>
    </w:p>
    <w:p w14:paraId="4A0F75CA" w14:textId="051546CA" w:rsidR="006C18BA" w:rsidRDefault="005808AA" w:rsidP="001238AC">
      <w:pPr>
        <w:spacing w:after="0" w:line="240" w:lineRule="atLeast"/>
        <w:jc w:val="both"/>
        <w:rPr>
          <w:rFonts w:ascii="Book Antiqua" w:eastAsia="Times New Roman" w:hAnsi="Book Antiqua"/>
          <w:color w:val="000000" w:themeColor="text1"/>
          <w:sz w:val="24"/>
          <w:szCs w:val="24"/>
          <w:lang w:eastAsia="es-MX"/>
        </w:rPr>
      </w:pPr>
      <w:r>
        <w:rPr>
          <w:rFonts w:ascii="Book Antiqua" w:hAnsi="Book Antiqua"/>
          <w:color w:val="000000" w:themeColor="text1"/>
          <w:sz w:val="24"/>
          <w:szCs w:val="24"/>
        </w:rPr>
        <w:t xml:space="preserve">Los datos recopilados </w:t>
      </w:r>
      <w:r w:rsidR="00B86B2E">
        <w:rPr>
          <w:rFonts w:ascii="Book Antiqua" w:hAnsi="Book Antiqua"/>
          <w:color w:val="000000" w:themeColor="text1"/>
          <w:sz w:val="24"/>
          <w:szCs w:val="24"/>
        </w:rPr>
        <w:t xml:space="preserve">serán </w:t>
      </w:r>
      <w:r w:rsidR="001238AC" w:rsidRPr="001238AC">
        <w:rPr>
          <w:rFonts w:ascii="Book Antiqua" w:eastAsia="Times New Roman" w:hAnsi="Book Antiqua"/>
          <w:color w:val="000000" w:themeColor="text1"/>
          <w:sz w:val="24"/>
          <w:szCs w:val="24"/>
          <w:lang w:eastAsia="es-MX"/>
        </w:rPr>
        <w:t>utiliza</w:t>
      </w:r>
      <w:r w:rsidR="00B86B2E">
        <w:rPr>
          <w:rFonts w:ascii="Book Antiqua" w:eastAsia="Times New Roman" w:hAnsi="Book Antiqua"/>
          <w:color w:val="000000" w:themeColor="text1"/>
          <w:sz w:val="24"/>
          <w:szCs w:val="24"/>
          <w:lang w:eastAsia="es-MX"/>
        </w:rPr>
        <w:t>dos</w:t>
      </w:r>
      <w:r w:rsidR="001238AC" w:rsidRPr="001238AC">
        <w:rPr>
          <w:rFonts w:ascii="Book Antiqua" w:eastAsia="Times New Roman" w:hAnsi="Book Antiqua"/>
          <w:color w:val="000000" w:themeColor="text1"/>
          <w:sz w:val="24"/>
          <w:szCs w:val="24"/>
          <w:lang w:eastAsia="es-MX"/>
        </w:rPr>
        <w:t xml:space="preserve"> para las siguientes finalidades: </w:t>
      </w:r>
    </w:p>
    <w:p w14:paraId="1C49636A" w14:textId="77777777" w:rsidR="005808AA" w:rsidRDefault="005808AA" w:rsidP="001238AC">
      <w:pPr>
        <w:spacing w:after="0" w:line="240" w:lineRule="atLeast"/>
        <w:jc w:val="both"/>
        <w:rPr>
          <w:rFonts w:ascii="Book Antiqua" w:eastAsia="Times New Roman" w:hAnsi="Book Antiqua"/>
          <w:color w:val="000000" w:themeColor="text1"/>
          <w:sz w:val="24"/>
          <w:szCs w:val="24"/>
          <w:lang w:eastAsia="es-MX"/>
        </w:rPr>
      </w:pPr>
    </w:p>
    <w:p w14:paraId="317A30EF" w14:textId="4E721F0E" w:rsidR="00984F65" w:rsidRPr="00984F65" w:rsidRDefault="001238AC" w:rsidP="00984F65">
      <w:pPr>
        <w:pStyle w:val="Prrafodelista"/>
        <w:numPr>
          <w:ilvl w:val="0"/>
          <w:numId w:val="35"/>
        </w:numPr>
        <w:spacing w:line="240" w:lineRule="atLeast"/>
        <w:jc w:val="both"/>
        <w:rPr>
          <w:rFonts w:ascii="Book Antiqua" w:hAnsi="Book Antiqua"/>
          <w:color w:val="000000" w:themeColor="text1"/>
          <w:lang w:val="es-MX"/>
        </w:rPr>
      </w:pPr>
      <w:r w:rsidRPr="00984F65">
        <w:rPr>
          <w:rFonts w:ascii="Book Antiqua" w:hAnsi="Book Antiqua"/>
          <w:color w:val="000000" w:themeColor="text1"/>
          <w:lang w:val="es-MX"/>
        </w:rPr>
        <w:t>Integrar bases de datos necesarias para el</w:t>
      </w:r>
      <w:r w:rsidR="00984F65" w:rsidRPr="00984F65">
        <w:rPr>
          <w:rFonts w:ascii="Book Antiqua" w:hAnsi="Book Antiqua"/>
          <w:color w:val="000000" w:themeColor="text1"/>
          <w:lang w:val="es-MX"/>
        </w:rPr>
        <w:t xml:space="preserve"> envío de información de Movimiento Ciudadano</w:t>
      </w:r>
      <w:r w:rsidR="00EA2732">
        <w:rPr>
          <w:rFonts w:ascii="Book Antiqua" w:hAnsi="Book Antiqua"/>
          <w:color w:val="000000" w:themeColor="text1"/>
          <w:lang w:val="es-MX"/>
        </w:rPr>
        <w:t xml:space="preserve"> a sus órganos de dirección,</w:t>
      </w:r>
      <w:r w:rsidR="009E3317">
        <w:rPr>
          <w:rFonts w:ascii="Book Antiqua" w:hAnsi="Book Antiqua"/>
          <w:color w:val="000000" w:themeColor="text1"/>
          <w:lang w:val="es-MX"/>
        </w:rPr>
        <w:t xml:space="preserve"> candidaturas y precandidaturas</w:t>
      </w:r>
      <w:r w:rsidR="00EA2732">
        <w:rPr>
          <w:rFonts w:ascii="Book Antiqua" w:hAnsi="Book Antiqua"/>
          <w:color w:val="000000" w:themeColor="text1"/>
          <w:lang w:val="es-MX"/>
        </w:rPr>
        <w:t xml:space="preserve"> en todos los niveles, nacional, estatal y municipal. </w:t>
      </w:r>
    </w:p>
    <w:p w14:paraId="4ED4FFE8" w14:textId="44E38F64" w:rsidR="006C18BA" w:rsidRDefault="00984F65" w:rsidP="00EA2732">
      <w:pPr>
        <w:pStyle w:val="Prrafodelista"/>
        <w:numPr>
          <w:ilvl w:val="0"/>
          <w:numId w:val="35"/>
        </w:numPr>
        <w:spacing w:line="240" w:lineRule="atLeast"/>
        <w:jc w:val="both"/>
        <w:rPr>
          <w:rFonts w:ascii="Book Antiqua" w:hAnsi="Book Antiqua"/>
          <w:color w:val="000000" w:themeColor="text1"/>
          <w:lang w:val="es-MX"/>
        </w:rPr>
      </w:pPr>
      <w:proofErr w:type="spellStart"/>
      <w:r>
        <w:rPr>
          <w:rFonts w:ascii="Book Antiqua" w:hAnsi="Book Antiqua"/>
          <w:color w:val="000000" w:themeColor="text1"/>
          <w:lang w:val="es-MX"/>
        </w:rPr>
        <w:t>Indentificar</w:t>
      </w:r>
      <w:proofErr w:type="spellEnd"/>
      <w:r>
        <w:rPr>
          <w:rFonts w:ascii="Book Antiqua" w:hAnsi="Book Antiqua"/>
          <w:color w:val="000000" w:themeColor="text1"/>
          <w:lang w:val="es-MX"/>
        </w:rPr>
        <w:t xml:space="preserve"> a l</w:t>
      </w:r>
      <w:r w:rsidR="00EA2732">
        <w:rPr>
          <w:rFonts w:ascii="Book Antiqua" w:hAnsi="Book Antiqua"/>
          <w:color w:val="000000" w:themeColor="text1"/>
          <w:lang w:val="es-MX"/>
        </w:rPr>
        <w:t>as redes sociales de las y los órganos de dirección, así como realizar el seguimiento</w:t>
      </w:r>
      <w:r w:rsidR="00AC5D94">
        <w:rPr>
          <w:rFonts w:ascii="Book Antiqua" w:hAnsi="Book Antiqua"/>
          <w:color w:val="000000" w:themeColor="text1"/>
          <w:lang w:val="es-MX"/>
        </w:rPr>
        <w:t xml:space="preserve"> y evaluación</w:t>
      </w:r>
      <w:r w:rsidR="00EA2732">
        <w:rPr>
          <w:rFonts w:ascii="Book Antiqua" w:hAnsi="Book Antiqua"/>
          <w:color w:val="000000" w:themeColor="text1"/>
          <w:lang w:val="es-MX"/>
        </w:rPr>
        <w:t xml:space="preserve"> de las mismas. </w:t>
      </w:r>
    </w:p>
    <w:p w14:paraId="6900BDC7" w14:textId="1DFF8A6F" w:rsidR="00AC5D94" w:rsidRPr="00EA2732" w:rsidRDefault="00AC5D94" w:rsidP="00EA2732">
      <w:pPr>
        <w:pStyle w:val="Prrafodelista"/>
        <w:numPr>
          <w:ilvl w:val="0"/>
          <w:numId w:val="35"/>
        </w:numPr>
        <w:spacing w:line="240" w:lineRule="atLeast"/>
        <w:jc w:val="both"/>
        <w:rPr>
          <w:rFonts w:ascii="Book Antiqua" w:hAnsi="Book Antiqua"/>
          <w:color w:val="000000" w:themeColor="text1"/>
          <w:lang w:val="es-MX"/>
        </w:rPr>
      </w:pPr>
      <w:r>
        <w:rPr>
          <w:rFonts w:ascii="Book Antiqua" w:hAnsi="Book Antiqua"/>
          <w:color w:val="000000" w:themeColor="text1"/>
          <w:lang w:val="es-MX"/>
        </w:rPr>
        <w:t xml:space="preserve">Promover la difusión de la información en los canales de comunicación de Movimiento Ciudadano de forma oportuna, rápida y eficiente en todos los niveles, nacional, estatal y municipal. </w:t>
      </w:r>
    </w:p>
    <w:p w14:paraId="1BA6464F" w14:textId="05DDA76F" w:rsidR="001238AC" w:rsidRPr="00D32F81" w:rsidRDefault="001238AC" w:rsidP="006C18BA">
      <w:pPr>
        <w:pStyle w:val="Prrafodelista"/>
        <w:numPr>
          <w:ilvl w:val="0"/>
          <w:numId w:val="35"/>
        </w:numPr>
        <w:spacing w:line="240" w:lineRule="atLeast"/>
        <w:jc w:val="both"/>
        <w:rPr>
          <w:rFonts w:ascii="Book Antiqua" w:hAnsi="Book Antiqua" w:cstheme="minorBidi"/>
          <w:color w:val="000000" w:themeColor="text1"/>
          <w:lang w:val="es-MX"/>
        </w:rPr>
      </w:pPr>
      <w:r w:rsidRPr="00D32F81">
        <w:rPr>
          <w:rFonts w:ascii="Book Antiqua" w:hAnsi="Book Antiqua"/>
          <w:color w:val="000000" w:themeColor="text1"/>
          <w:lang w:val="es-MX"/>
        </w:rPr>
        <w:t>Invita</w:t>
      </w:r>
      <w:r w:rsidR="00E55B95">
        <w:rPr>
          <w:rFonts w:ascii="Book Antiqua" w:hAnsi="Book Antiqua"/>
          <w:color w:val="000000" w:themeColor="text1"/>
          <w:lang w:val="es-MX"/>
        </w:rPr>
        <w:t>r</w:t>
      </w:r>
      <w:r w:rsidRPr="00D32F81">
        <w:rPr>
          <w:rFonts w:ascii="Book Antiqua" w:hAnsi="Book Antiqua"/>
          <w:color w:val="000000" w:themeColor="text1"/>
          <w:lang w:val="es-MX"/>
        </w:rPr>
        <w:t xml:space="preserve"> a eventos y proyectos </w:t>
      </w:r>
      <w:r w:rsidR="00EA2732">
        <w:rPr>
          <w:rFonts w:ascii="Book Antiqua" w:hAnsi="Book Antiqua"/>
          <w:color w:val="000000" w:themeColor="text1"/>
          <w:lang w:val="es-MX"/>
        </w:rPr>
        <w:t>relevantes</w:t>
      </w:r>
      <w:r w:rsidRPr="00D32F81">
        <w:rPr>
          <w:rFonts w:ascii="Book Antiqua" w:hAnsi="Book Antiqua"/>
          <w:color w:val="000000" w:themeColor="text1"/>
          <w:lang w:val="es-MX"/>
        </w:rPr>
        <w:t xml:space="preserve"> Movimiento Ciudadano.</w:t>
      </w:r>
    </w:p>
    <w:p w14:paraId="54E3F27B" w14:textId="77777777" w:rsidR="001238AC" w:rsidRPr="001238AC" w:rsidRDefault="001238AC" w:rsidP="001238AC">
      <w:pPr>
        <w:pStyle w:val="Prrafodelista"/>
        <w:rPr>
          <w:rFonts w:ascii="Book Antiqua" w:hAnsi="Book Antiqua"/>
          <w:color w:val="FF0000"/>
          <w:lang w:val="es-MX"/>
        </w:rPr>
      </w:pPr>
    </w:p>
    <w:p w14:paraId="46F36D12" w14:textId="77777777" w:rsidR="001238AC" w:rsidRPr="001238AC" w:rsidRDefault="001238AC" w:rsidP="001238AC">
      <w:pPr>
        <w:spacing w:after="0" w:line="240" w:lineRule="atLeast"/>
        <w:jc w:val="both"/>
        <w:rPr>
          <w:rFonts w:ascii="Book Antiqua" w:hAnsi="Book Antiqua"/>
          <w:color w:val="000000" w:themeColor="text1"/>
          <w:sz w:val="24"/>
          <w:szCs w:val="24"/>
        </w:rPr>
      </w:pPr>
      <w:r w:rsidRPr="001238AC">
        <w:rPr>
          <w:rFonts w:ascii="Book Antiqua" w:hAnsi="Book Antiqua"/>
          <w:color w:val="000000" w:themeColor="text1"/>
          <w:sz w:val="24"/>
          <w:szCs w:val="24"/>
        </w:rPr>
        <w:t>Adicionalmente, se utilizarán única y exclusivamente para fines estadísticos e informes, la información no estará asociada con el titular de los datos personales, por lo que no será posible asociarlo con el titular, por lo cual no será posible identificarlo.</w:t>
      </w:r>
    </w:p>
    <w:p w14:paraId="03AC1665" w14:textId="77777777" w:rsidR="001238AC" w:rsidRPr="001238AC" w:rsidRDefault="001238AC" w:rsidP="001238AC">
      <w:pPr>
        <w:spacing w:after="0" w:line="240" w:lineRule="atLeast"/>
        <w:jc w:val="both"/>
        <w:rPr>
          <w:rFonts w:ascii="Book Antiqua" w:hAnsi="Book Antiqua"/>
          <w:color w:val="000000" w:themeColor="text1"/>
          <w:sz w:val="24"/>
          <w:szCs w:val="24"/>
        </w:rPr>
      </w:pPr>
    </w:p>
    <w:p w14:paraId="5596E4FC" w14:textId="77777777" w:rsidR="00F56450" w:rsidRDefault="006C18BA" w:rsidP="001238AC">
      <w:pPr>
        <w:spacing w:after="0" w:line="240" w:lineRule="atLeast"/>
        <w:jc w:val="both"/>
        <w:rPr>
          <w:rFonts w:ascii="Book Antiqua" w:hAnsi="Book Antiqua"/>
          <w:sz w:val="24"/>
          <w:szCs w:val="24"/>
        </w:rPr>
      </w:pPr>
      <w:r>
        <w:rPr>
          <w:rFonts w:ascii="Book Antiqua" w:hAnsi="Book Antiqua"/>
          <w:bCs/>
          <w:sz w:val="24"/>
          <w:szCs w:val="24"/>
        </w:rPr>
        <w:lastRenderedPageBreak/>
        <w:t>S</w:t>
      </w:r>
      <w:r w:rsidR="001238AC" w:rsidRPr="001238AC">
        <w:rPr>
          <w:rFonts w:ascii="Book Antiqua" w:hAnsi="Book Antiqua"/>
          <w:bCs/>
          <w:sz w:val="24"/>
          <w:szCs w:val="24"/>
        </w:rPr>
        <w:t xml:space="preserve">e informa </w:t>
      </w:r>
      <w:r>
        <w:rPr>
          <w:rFonts w:ascii="Book Antiqua" w:hAnsi="Book Antiqua"/>
          <w:bCs/>
          <w:sz w:val="24"/>
          <w:szCs w:val="24"/>
        </w:rPr>
        <w:t>además</w:t>
      </w:r>
      <w:r w:rsidR="00B86B2E">
        <w:rPr>
          <w:rFonts w:ascii="Book Antiqua" w:hAnsi="Book Antiqua"/>
          <w:bCs/>
          <w:sz w:val="24"/>
          <w:szCs w:val="24"/>
        </w:rPr>
        <w:t xml:space="preserve">, que </w:t>
      </w:r>
      <w:r w:rsidR="001238AC" w:rsidRPr="001238AC">
        <w:rPr>
          <w:rFonts w:ascii="Book Antiqua" w:hAnsi="Book Antiqua"/>
          <w:bCs/>
          <w:sz w:val="24"/>
          <w:szCs w:val="24"/>
        </w:rPr>
        <w:t>n</w:t>
      </w:r>
      <w:r w:rsidR="001238AC" w:rsidRPr="001238AC">
        <w:rPr>
          <w:rFonts w:ascii="Book Antiqua" w:hAnsi="Book Antiqua"/>
          <w:color w:val="000000" w:themeColor="text1"/>
          <w:sz w:val="24"/>
          <w:szCs w:val="24"/>
        </w:rPr>
        <w:t xml:space="preserve">o se recabarán datos personales sensibles y </w:t>
      </w:r>
      <w:r w:rsidR="001238AC" w:rsidRPr="001238AC">
        <w:rPr>
          <w:rFonts w:ascii="Book Antiqua" w:hAnsi="Book Antiqua"/>
          <w:sz w:val="24"/>
          <w:szCs w:val="24"/>
        </w:rPr>
        <w:t xml:space="preserve">no se realizarán transferencias de datos personales, salvo aquéllas que sean necesarias para atender requerimientos de información de una autoridad competente debidamente fundados y motivados. </w:t>
      </w:r>
    </w:p>
    <w:p w14:paraId="3537F909" w14:textId="77777777" w:rsidR="00F56450" w:rsidRDefault="00F56450" w:rsidP="001238AC">
      <w:pPr>
        <w:spacing w:after="0" w:line="240" w:lineRule="atLeast"/>
        <w:jc w:val="both"/>
        <w:rPr>
          <w:rFonts w:ascii="Book Antiqua" w:hAnsi="Book Antiqua"/>
          <w:sz w:val="24"/>
          <w:szCs w:val="24"/>
        </w:rPr>
      </w:pPr>
    </w:p>
    <w:p w14:paraId="7BE3E5C6" w14:textId="6277DAE6" w:rsidR="001238AC" w:rsidRDefault="001238AC" w:rsidP="001238AC">
      <w:pPr>
        <w:spacing w:after="0" w:line="240" w:lineRule="atLeast"/>
        <w:jc w:val="both"/>
        <w:rPr>
          <w:rFonts w:ascii="Book Antiqua" w:hAnsi="Book Antiqua"/>
          <w:bCs/>
          <w:sz w:val="24"/>
          <w:szCs w:val="24"/>
        </w:rPr>
      </w:pPr>
      <w:r w:rsidRPr="001238AC">
        <w:rPr>
          <w:rFonts w:ascii="Book Antiqua" w:hAnsi="Book Antiqua"/>
          <w:sz w:val="24"/>
          <w:szCs w:val="24"/>
        </w:rPr>
        <w:t>Para llevar a cabo las finalidades descritas en el presente aviso de privacidad, utilizaremos datos personales d</w:t>
      </w:r>
      <w:r w:rsidRPr="001238AC">
        <w:rPr>
          <w:rFonts w:ascii="Book Antiqua" w:hAnsi="Book Antiqua"/>
          <w:bCs/>
          <w:sz w:val="24"/>
          <w:szCs w:val="24"/>
        </w:rPr>
        <w:t>e identificación, de contacto</w:t>
      </w:r>
      <w:r w:rsidR="00F56450">
        <w:rPr>
          <w:rFonts w:ascii="Book Antiqua" w:hAnsi="Book Antiqua"/>
          <w:bCs/>
          <w:sz w:val="24"/>
          <w:szCs w:val="24"/>
        </w:rPr>
        <w:t xml:space="preserve"> como Nombre, </w:t>
      </w:r>
      <w:r w:rsidR="005808AA">
        <w:rPr>
          <w:rFonts w:ascii="Book Antiqua" w:hAnsi="Book Antiqua"/>
          <w:bCs/>
          <w:sz w:val="24"/>
          <w:szCs w:val="24"/>
        </w:rPr>
        <w:t>Primer Apellido</w:t>
      </w:r>
      <w:r w:rsidR="00F56450">
        <w:rPr>
          <w:rFonts w:ascii="Book Antiqua" w:hAnsi="Book Antiqua"/>
          <w:bCs/>
          <w:sz w:val="24"/>
          <w:szCs w:val="24"/>
        </w:rPr>
        <w:t>,</w:t>
      </w:r>
      <w:r w:rsidR="005808AA">
        <w:rPr>
          <w:rFonts w:ascii="Book Antiqua" w:hAnsi="Book Antiqua"/>
          <w:bCs/>
          <w:sz w:val="24"/>
          <w:szCs w:val="24"/>
        </w:rPr>
        <w:t xml:space="preserve"> Segundo Apellido,</w:t>
      </w:r>
      <w:r w:rsidR="00F56450">
        <w:rPr>
          <w:rFonts w:ascii="Book Antiqua" w:hAnsi="Book Antiqua"/>
          <w:bCs/>
          <w:sz w:val="24"/>
          <w:szCs w:val="24"/>
        </w:rPr>
        <w:t xml:space="preserve"> Teléfono Celular, Correo Electrónico, así como</w:t>
      </w:r>
      <w:r w:rsidR="005808AA">
        <w:rPr>
          <w:rFonts w:ascii="Book Antiqua" w:hAnsi="Book Antiqua"/>
          <w:bCs/>
          <w:sz w:val="24"/>
          <w:szCs w:val="24"/>
        </w:rPr>
        <w:t xml:space="preserve"> su</w:t>
      </w:r>
      <w:r w:rsidR="00F56450">
        <w:rPr>
          <w:rFonts w:ascii="Book Antiqua" w:hAnsi="Book Antiqua"/>
          <w:bCs/>
          <w:sz w:val="24"/>
          <w:szCs w:val="24"/>
        </w:rPr>
        <w:t xml:space="preserve"> </w:t>
      </w:r>
      <w:r w:rsidRPr="001238AC">
        <w:rPr>
          <w:rFonts w:ascii="Book Antiqua" w:hAnsi="Book Antiqua"/>
          <w:bCs/>
          <w:sz w:val="24"/>
          <w:szCs w:val="24"/>
        </w:rPr>
        <w:t>ubicación física</w:t>
      </w:r>
      <w:r w:rsidR="00F56450">
        <w:rPr>
          <w:rFonts w:ascii="Book Antiqua" w:hAnsi="Book Antiqua"/>
          <w:bCs/>
          <w:sz w:val="24"/>
          <w:szCs w:val="24"/>
        </w:rPr>
        <w:t xml:space="preserve"> de su </w:t>
      </w:r>
      <w:r w:rsidR="005808AA">
        <w:rPr>
          <w:rFonts w:ascii="Book Antiqua" w:hAnsi="Book Antiqua"/>
          <w:bCs/>
          <w:sz w:val="24"/>
          <w:szCs w:val="24"/>
        </w:rPr>
        <w:t xml:space="preserve">Estado, Municipio y </w:t>
      </w:r>
      <w:r w:rsidR="00F56450">
        <w:rPr>
          <w:rFonts w:ascii="Book Antiqua" w:hAnsi="Book Antiqua"/>
          <w:bCs/>
          <w:sz w:val="24"/>
          <w:szCs w:val="24"/>
        </w:rPr>
        <w:t>Domicilio</w:t>
      </w:r>
      <w:r w:rsidR="005808AA">
        <w:rPr>
          <w:rFonts w:ascii="Book Antiqua" w:hAnsi="Book Antiqua"/>
          <w:bCs/>
          <w:sz w:val="24"/>
          <w:szCs w:val="24"/>
        </w:rPr>
        <w:t>, así como</w:t>
      </w:r>
      <w:r w:rsidR="005705C5">
        <w:rPr>
          <w:rFonts w:ascii="Book Antiqua" w:hAnsi="Book Antiqua"/>
          <w:bCs/>
          <w:sz w:val="24"/>
          <w:szCs w:val="24"/>
        </w:rPr>
        <w:t xml:space="preserve"> </w:t>
      </w:r>
      <w:r w:rsidR="005808AA">
        <w:rPr>
          <w:rFonts w:ascii="Book Antiqua" w:hAnsi="Book Antiqua"/>
          <w:bCs/>
          <w:sz w:val="24"/>
          <w:szCs w:val="24"/>
        </w:rPr>
        <w:t>su</w:t>
      </w:r>
      <w:r w:rsidR="00F56450">
        <w:rPr>
          <w:rFonts w:ascii="Book Antiqua" w:hAnsi="Book Antiqua"/>
          <w:bCs/>
          <w:sz w:val="24"/>
          <w:szCs w:val="24"/>
        </w:rPr>
        <w:t xml:space="preserve">s </w:t>
      </w:r>
      <w:r w:rsidR="005808AA">
        <w:rPr>
          <w:rFonts w:ascii="Book Antiqua" w:hAnsi="Book Antiqua"/>
          <w:bCs/>
          <w:sz w:val="24"/>
          <w:szCs w:val="24"/>
        </w:rPr>
        <w:t xml:space="preserve"> respectivas </w:t>
      </w:r>
      <w:r w:rsidR="00F56450">
        <w:rPr>
          <w:rFonts w:ascii="Book Antiqua" w:hAnsi="Book Antiqua"/>
          <w:bCs/>
          <w:sz w:val="24"/>
          <w:szCs w:val="24"/>
        </w:rPr>
        <w:t xml:space="preserve">redes sociales como Facebook, </w:t>
      </w:r>
      <w:proofErr w:type="spellStart"/>
      <w:r w:rsidR="00F56450">
        <w:rPr>
          <w:rFonts w:ascii="Book Antiqua" w:hAnsi="Book Antiqua"/>
          <w:bCs/>
          <w:sz w:val="24"/>
          <w:szCs w:val="24"/>
        </w:rPr>
        <w:t>Twitter</w:t>
      </w:r>
      <w:proofErr w:type="spellEnd"/>
      <w:r w:rsidR="00F56450">
        <w:rPr>
          <w:rFonts w:ascii="Book Antiqua" w:hAnsi="Book Antiqua"/>
          <w:bCs/>
          <w:sz w:val="24"/>
          <w:szCs w:val="24"/>
        </w:rPr>
        <w:t xml:space="preserve"> e </w:t>
      </w:r>
      <w:proofErr w:type="spellStart"/>
      <w:r w:rsidR="00F56450">
        <w:rPr>
          <w:rFonts w:ascii="Book Antiqua" w:hAnsi="Book Antiqua"/>
          <w:bCs/>
          <w:sz w:val="24"/>
          <w:szCs w:val="24"/>
        </w:rPr>
        <w:t>Instagram</w:t>
      </w:r>
      <w:proofErr w:type="spellEnd"/>
      <w:r w:rsidR="00F56450">
        <w:rPr>
          <w:rFonts w:ascii="Book Antiqua" w:hAnsi="Book Antiqua"/>
          <w:bCs/>
          <w:sz w:val="24"/>
          <w:szCs w:val="24"/>
        </w:rPr>
        <w:t xml:space="preserve">. </w:t>
      </w:r>
    </w:p>
    <w:p w14:paraId="46788F56" w14:textId="77777777" w:rsidR="00AA32E3" w:rsidRDefault="00AA32E3" w:rsidP="001238AC">
      <w:pPr>
        <w:spacing w:after="0" w:line="240" w:lineRule="atLeast"/>
        <w:jc w:val="both"/>
        <w:rPr>
          <w:rFonts w:ascii="Book Antiqua" w:hAnsi="Book Antiqua"/>
          <w:bCs/>
          <w:sz w:val="24"/>
          <w:szCs w:val="24"/>
        </w:rPr>
      </w:pPr>
    </w:p>
    <w:p w14:paraId="4E877238" w14:textId="77777777" w:rsidR="00AA32E3" w:rsidRPr="000A3EDF" w:rsidRDefault="00AA32E3" w:rsidP="00AA32E3">
      <w:pPr>
        <w:jc w:val="both"/>
        <w:rPr>
          <w:rFonts w:ascii="Book Antiqua" w:hAnsi="Book Antiqua"/>
          <w:sz w:val="24"/>
          <w:szCs w:val="24"/>
        </w:rPr>
      </w:pPr>
      <w:r w:rsidRPr="000A3EDF">
        <w:rPr>
          <w:rFonts w:ascii="Book Antiqua" w:hAnsi="Book Antiqua"/>
          <w:sz w:val="24"/>
          <w:szCs w:val="24"/>
        </w:rPr>
        <w:t>Así mismo, como los datos personales se recaban mediante el llenado de un formulario digital, se está en condiciones de realizar la portabilidad de datos personales en el momento que así se solicite, en términos de lo dispuesto en el artículo 6 de los Lineamientos que establecen los parámetros, modalidades y procedimientos para la portabilidad de datos personales.</w:t>
      </w:r>
    </w:p>
    <w:p w14:paraId="70F2C8E6" w14:textId="77777777" w:rsidR="001238AC" w:rsidRPr="001238AC" w:rsidRDefault="001238AC" w:rsidP="001238AC">
      <w:pPr>
        <w:spacing w:after="0" w:line="240" w:lineRule="atLeast"/>
        <w:jc w:val="both"/>
        <w:rPr>
          <w:rFonts w:ascii="Book Antiqua" w:hAnsi="Book Antiqua"/>
          <w:sz w:val="24"/>
          <w:szCs w:val="24"/>
        </w:rPr>
      </w:pPr>
    </w:p>
    <w:p w14:paraId="2D121605" w14:textId="5A223349" w:rsidR="001238AC" w:rsidRPr="00D63137" w:rsidRDefault="001238AC" w:rsidP="001238AC">
      <w:pPr>
        <w:shd w:val="clear" w:color="auto" w:fill="FFFFFF"/>
        <w:spacing w:after="0" w:line="240" w:lineRule="atLeast"/>
        <w:jc w:val="both"/>
        <w:textAlignment w:val="baseline"/>
        <w:rPr>
          <w:rFonts w:ascii="Book Antiqua" w:eastAsia="Times New Roman" w:hAnsi="Book Antiqua"/>
          <w:color w:val="000000" w:themeColor="text1"/>
          <w:sz w:val="24"/>
          <w:szCs w:val="24"/>
          <w:lang w:eastAsia="es-MX"/>
        </w:rPr>
      </w:pPr>
      <w:r w:rsidRPr="001238AC">
        <w:rPr>
          <w:rFonts w:ascii="Book Antiqua" w:eastAsia="Times New Roman" w:hAnsi="Book Antiqua"/>
          <w:color w:val="000000" w:themeColor="text1"/>
          <w:sz w:val="24"/>
          <w:szCs w:val="24"/>
          <w:lang w:eastAsia="es-MX"/>
        </w:rPr>
        <w:t xml:space="preserve">El titular o su representante legal debidamente acreditado en términos de la legislación común aplicable, podrán ejercer sus derechos ARCO, presentándose en la Unidad de Transparencia de movimiento ciudadano con su identificación oficial vigente, en donde nuestro responsable o enlace le brindará atención y dará tramite a su solicitud, o bien, a través de la Plataforma Nacional de Transparencia </w:t>
      </w:r>
      <w:r w:rsidRPr="00D63137">
        <w:rPr>
          <w:rStyle w:val="Hipervnculo"/>
          <w:rFonts w:eastAsiaTheme="minorEastAsia"/>
          <w:sz w:val="24"/>
          <w:szCs w:val="24"/>
        </w:rPr>
        <w:t>http://www.plataformadetransparencia.org.mx</w:t>
      </w:r>
    </w:p>
    <w:p w14:paraId="29E3780A" w14:textId="77777777" w:rsidR="001238AC" w:rsidRPr="001238AC" w:rsidRDefault="001238AC" w:rsidP="001238AC">
      <w:pPr>
        <w:shd w:val="clear" w:color="auto" w:fill="FFFFFF"/>
        <w:spacing w:after="0" w:line="240" w:lineRule="atLeast"/>
        <w:jc w:val="both"/>
        <w:textAlignment w:val="baseline"/>
        <w:rPr>
          <w:rFonts w:ascii="Book Antiqua" w:eastAsia="Times New Roman" w:hAnsi="Book Antiqua"/>
          <w:color w:val="000000" w:themeColor="text1"/>
          <w:sz w:val="24"/>
          <w:szCs w:val="24"/>
          <w:lang w:eastAsia="es-MX"/>
        </w:rPr>
      </w:pPr>
    </w:p>
    <w:p w14:paraId="526F995D" w14:textId="77777777" w:rsidR="00BB5FD1" w:rsidRPr="005705C5" w:rsidRDefault="00BB5FD1" w:rsidP="00BB5FD1">
      <w:pPr>
        <w:spacing w:after="0" w:line="240" w:lineRule="auto"/>
        <w:jc w:val="both"/>
        <w:rPr>
          <w:rFonts w:ascii="Book Antiqua" w:eastAsiaTheme="minorEastAsia" w:hAnsi="Book Antiqua" w:cs="Arial"/>
          <w:color w:val="000000" w:themeColor="text1"/>
          <w:sz w:val="24"/>
          <w:szCs w:val="24"/>
        </w:rPr>
      </w:pPr>
      <w:r w:rsidRPr="005705C5">
        <w:rPr>
          <w:rFonts w:ascii="Book Antiqua" w:hAnsi="Book Antiqua" w:cs="Arial"/>
          <w:color w:val="000000" w:themeColor="text1"/>
          <w:sz w:val="24"/>
          <w:szCs w:val="24"/>
        </w:rPr>
        <w:t xml:space="preserve">Cualquier duda sobre los procedimientos, </w:t>
      </w:r>
      <w:r w:rsidRPr="005705C5">
        <w:rPr>
          <w:rFonts w:ascii="Book Antiqua" w:eastAsiaTheme="minorEastAsia" w:hAnsi="Book Antiqua" w:cs="Arial"/>
          <w:color w:val="000000" w:themeColor="text1"/>
          <w:sz w:val="24"/>
          <w:szCs w:val="24"/>
        </w:rPr>
        <w:t xml:space="preserve">requisitos y plazos, podrá ponerse en contacto con el responsable de la Unidad de Transparencia en </w:t>
      </w:r>
      <w:r>
        <w:rPr>
          <w:rFonts w:ascii="Book Antiqua" w:eastAsiaTheme="minorEastAsia" w:hAnsi="Book Antiqua" w:cs="Arial"/>
          <w:color w:val="000000" w:themeColor="text1"/>
          <w:sz w:val="24"/>
          <w:szCs w:val="24"/>
        </w:rPr>
        <w:t>Calle Providencia</w:t>
      </w:r>
      <w:r w:rsidRPr="005705C5">
        <w:rPr>
          <w:rFonts w:ascii="Book Antiqua" w:eastAsiaTheme="minorEastAsia" w:hAnsi="Book Antiqua" w:cs="Arial"/>
          <w:color w:val="000000" w:themeColor="text1"/>
          <w:sz w:val="24"/>
          <w:szCs w:val="24"/>
        </w:rPr>
        <w:t xml:space="preserve"> No.</w:t>
      </w:r>
      <w:r>
        <w:rPr>
          <w:rFonts w:ascii="Book Antiqua" w:eastAsiaTheme="minorEastAsia" w:hAnsi="Book Antiqua" w:cs="Arial"/>
          <w:color w:val="000000" w:themeColor="text1"/>
          <w:sz w:val="24"/>
          <w:szCs w:val="24"/>
        </w:rPr>
        <w:t>807</w:t>
      </w:r>
      <w:r w:rsidRPr="005705C5">
        <w:rPr>
          <w:rFonts w:ascii="Book Antiqua" w:eastAsiaTheme="minorEastAsia" w:hAnsi="Book Antiqua" w:cs="Arial"/>
          <w:color w:val="000000" w:themeColor="text1"/>
          <w:sz w:val="24"/>
          <w:szCs w:val="24"/>
        </w:rPr>
        <w:t xml:space="preserve">, esq. </w:t>
      </w:r>
      <w:r>
        <w:rPr>
          <w:rFonts w:ascii="Book Antiqua" w:eastAsiaTheme="minorEastAsia" w:hAnsi="Book Antiqua" w:cs="Arial"/>
          <w:color w:val="000000" w:themeColor="text1"/>
          <w:sz w:val="24"/>
          <w:szCs w:val="24"/>
        </w:rPr>
        <w:t xml:space="preserve">Concepción </w:t>
      </w:r>
      <w:proofErr w:type="spellStart"/>
      <w:r>
        <w:rPr>
          <w:rFonts w:ascii="Book Antiqua" w:eastAsiaTheme="minorEastAsia" w:hAnsi="Book Antiqua" w:cs="Arial"/>
          <w:color w:val="000000" w:themeColor="text1"/>
          <w:sz w:val="24"/>
          <w:szCs w:val="24"/>
        </w:rPr>
        <w:t>Beistegui</w:t>
      </w:r>
      <w:proofErr w:type="spellEnd"/>
      <w:r w:rsidRPr="005705C5">
        <w:rPr>
          <w:rFonts w:ascii="Book Antiqua" w:eastAsiaTheme="minorEastAsia" w:hAnsi="Book Antiqua" w:cs="Arial"/>
          <w:color w:val="000000" w:themeColor="text1"/>
          <w:sz w:val="24"/>
          <w:szCs w:val="24"/>
        </w:rPr>
        <w:t xml:space="preserve">, </w:t>
      </w:r>
      <w:r>
        <w:rPr>
          <w:rFonts w:ascii="Book Antiqua" w:eastAsiaTheme="minorEastAsia" w:hAnsi="Book Antiqua" w:cs="Arial"/>
          <w:color w:val="000000" w:themeColor="text1"/>
          <w:sz w:val="24"/>
          <w:szCs w:val="24"/>
        </w:rPr>
        <w:t>2do.</w:t>
      </w:r>
      <w:r w:rsidRPr="005705C5">
        <w:rPr>
          <w:rFonts w:ascii="Book Antiqua" w:eastAsiaTheme="minorEastAsia" w:hAnsi="Book Antiqua" w:cs="Arial"/>
          <w:color w:val="000000" w:themeColor="text1"/>
          <w:sz w:val="24"/>
          <w:szCs w:val="24"/>
        </w:rPr>
        <w:t xml:space="preserve"> Piso, Colonia </w:t>
      </w:r>
      <w:r>
        <w:rPr>
          <w:rFonts w:ascii="Book Antiqua" w:eastAsiaTheme="minorEastAsia" w:hAnsi="Book Antiqua" w:cs="Arial"/>
          <w:color w:val="000000" w:themeColor="text1"/>
          <w:sz w:val="24"/>
          <w:szCs w:val="24"/>
        </w:rPr>
        <w:t>del Valle Centro</w:t>
      </w:r>
      <w:r w:rsidRPr="005705C5">
        <w:rPr>
          <w:rFonts w:ascii="Book Antiqua" w:eastAsiaTheme="minorEastAsia" w:hAnsi="Book Antiqua" w:cs="Arial"/>
          <w:color w:val="000000" w:themeColor="text1"/>
          <w:sz w:val="24"/>
          <w:szCs w:val="24"/>
        </w:rPr>
        <w:t>, C.P.</w:t>
      </w:r>
      <w:r>
        <w:rPr>
          <w:rFonts w:ascii="Book Antiqua" w:eastAsiaTheme="minorEastAsia" w:hAnsi="Book Antiqua" w:cs="Arial"/>
          <w:color w:val="000000" w:themeColor="text1"/>
          <w:sz w:val="24"/>
          <w:szCs w:val="24"/>
        </w:rPr>
        <w:t>03100</w:t>
      </w:r>
      <w:r w:rsidRPr="005705C5">
        <w:rPr>
          <w:rFonts w:ascii="Book Antiqua" w:eastAsiaTheme="minorEastAsia" w:hAnsi="Book Antiqua" w:cs="Arial"/>
          <w:color w:val="000000" w:themeColor="text1"/>
          <w:sz w:val="24"/>
          <w:szCs w:val="24"/>
        </w:rPr>
        <w:t xml:space="preserve">, Alcaldía </w:t>
      </w:r>
      <w:r>
        <w:rPr>
          <w:rFonts w:ascii="Book Antiqua" w:eastAsiaTheme="minorEastAsia" w:hAnsi="Book Antiqua" w:cs="Arial"/>
          <w:color w:val="000000" w:themeColor="text1"/>
          <w:sz w:val="24"/>
          <w:szCs w:val="24"/>
        </w:rPr>
        <w:t>Benito Juárez</w:t>
      </w:r>
      <w:r w:rsidRPr="005705C5">
        <w:rPr>
          <w:rFonts w:ascii="Book Antiqua" w:eastAsiaTheme="minorEastAsia" w:hAnsi="Book Antiqua" w:cs="Arial"/>
          <w:color w:val="000000" w:themeColor="text1"/>
          <w:sz w:val="24"/>
          <w:szCs w:val="24"/>
        </w:rPr>
        <w:t>, Ciudad de México, teléfono (55) 1167 6767, ext. 3047.</w:t>
      </w:r>
    </w:p>
    <w:p w14:paraId="699EACD1" w14:textId="77777777" w:rsidR="005705C5" w:rsidRDefault="005705C5" w:rsidP="001238AC">
      <w:pPr>
        <w:spacing w:after="0" w:line="240" w:lineRule="atLeast"/>
        <w:jc w:val="both"/>
        <w:rPr>
          <w:rFonts w:ascii="Book Antiqua" w:eastAsiaTheme="minorEastAsia" w:hAnsi="Book Antiqua"/>
          <w:sz w:val="24"/>
          <w:szCs w:val="24"/>
        </w:rPr>
      </w:pPr>
    </w:p>
    <w:p w14:paraId="66C319EB" w14:textId="77777777" w:rsidR="001238AC" w:rsidRPr="001238AC" w:rsidRDefault="001238AC" w:rsidP="001238AC">
      <w:pPr>
        <w:spacing w:after="0" w:line="240" w:lineRule="atLeast"/>
        <w:jc w:val="both"/>
        <w:rPr>
          <w:rFonts w:ascii="Book Antiqua" w:eastAsiaTheme="minorEastAsia" w:hAnsi="Book Antiqua"/>
          <w:sz w:val="24"/>
          <w:szCs w:val="24"/>
        </w:rPr>
      </w:pPr>
      <w:r w:rsidRPr="001238AC">
        <w:rPr>
          <w:rFonts w:ascii="Book Antiqua" w:eastAsiaTheme="minorEastAsia" w:hAnsi="Book Antiqua"/>
          <w:sz w:val="24"/>
          <w:szCs w:val="24"/>
        </w:rPr>
        <w:t xml:space="preserve">Horario: 10:00 a 15:00 y 17:00 a 18:00 </w:t>
      </w:r>
      <w:proofErr w:type="spellStart"/>
      <w:r w:rsidRPr="001238AC">
        <w:rPr>
          <w:rFonts w:ascii="Book Antiqua" w:eastAsiaTheme="minorEastAsia" w:hAnsi="Book Antiqua"/>
          <w:sz w:val="24"/>
          <w:szCs w:val="24"/>
        </w:rPr>
        <w:t>hrs</w:t>
      </w:r>
      <w:proofErr w:type="spellEnd"/>
      <w:r w:rsidRPr="001238AC">
        <w:rPr>
          <w:rFonts w:ascii="Book Antiqua" w:eastAsiaTheme="minorEastAsia" w:hAnsi="Book Antiqua"/>
          <w:sz w:val="24"/>
          <w:szCs w:val="24"/>
        </w:rPr>
        <w:t xml:space="preserve">. de lunes a viernes (en días hábiles). </w:t>
      </w:r>
    </w:p>
    <w:p w14:paraId="65C63C50" w14:textId="77777777" w:rsidR="001238AC" w:rsidRPr="001238AC" w:rsidRDefault="001238AC" w:rsidP="001238AC">
      <w:pPr>
        <w:spacing w:after="0" w:line="240" w:lineRule="atLeast"/>
        <w:jc w:val="both"/>
        <w:rPr>
          <w:rFonts w:ascii="Book Antiqua" w:eastAsiaTheme="minorEastAsia" w:hAnsi="Book Antiqua"/>
          <w:sz w:val="24"/>
          <w:szCs w:val="24"/>
        </w:rPr>
      </w:pPr>
      <w:r w:rsidRPr="001238AC">
        <w:rPr>
          <w:rFonts w:ascii="Book Antiqua" w:eastAsiaTheme="minorEastAsia" w:hAnsi="Book Antiqua"/>
          <w:sz w:val="24"/>
          <w:szCs w:val="24"/>
        </w:rPr>
        <w:t>Correo electrónico</w:t>
      </w:r>
      <w:r w:rsidRPr="00D63137">
        <w:rPr>
          <w:rFonts w:ascii="Book Antiqua" w:eastAsiaTheme="minorEastAsia" w:hAnsi="Book Antiqua"/>
          <w:sz w:val="24"/>
          <w:szCs w:val="24"/>
        </w:rPr>
        <w:t xml:space="preserve">: </w:t>
      </w:r>
      <w:hyperlink r:id="rId8" w:history="1">
        <w:r w:rsidRPr="00D63137">
          <w:rPr>
            <w:rStyle w:val="Hipervnculo"/>
            <w:rFonts w:ascii="Book Antiqua" w:eastAsiaTheme="minorEastAsia" w:hAnsi="Book Antiqua"/>
            <w:sz w:val="24"/>
            <w:szCs w:val="24"/>
          </w:rPr>
          <w:t>unidaddetransparencia@movimientociudadano.mx</w:t>
        </w:r>
      </w:hyperlink>
    </w:p>
    <w:p w14:paraId="0104B124" w14:textId="77777777" w:rsidR="001238AC" w:rsidRPr="001238AC" w:rsidRDefault="001238AC" w:rsidP="001238AC">
      <w:pPr>
        <w:spacing w:after="0" w:line="240" w:lineRule="atLeast"/>
        <w:jc w:val="both"/>
        <w:rPr>
          <w:rFonts w:ascii="Book Antiqua" w:eastAsiaTheme="minorEastAsia" w:hAnsi="Book Antiqua"/>
          <w:sz w:val="24"/>
          <w:szCs w:val="24"/>
        </w:rPr>
      </w:pPr>
    </w:p>
    <w:p w14:paraId="2C0C7105" w14:textId="6B292044" w:rsidR="001238AC" w:rsidRPr="001238AC" w:rsidRDefault="001238AC" w:rsidP="001238AC">
      <w:pPr>
        <w:pStyle w:val="Texto"/>
        <w:spacing w:after="0" w:line="240" w:lineRule="exact"/>
        <w:ind w:firstLine="0"/>
        <w:rPr>
          <w:rStyle w:val="Hipervnculo"/>
          <w:rFonts w:ascii="Book Antiqua" w:eastAsiaTheme="minorEastAsia" w:hAnsi="Book Antiqua"/>
          <w:sz w:val="24"/>
          <w:szCs w:val="24"/>
          <w:lang w:val="es-MX"/>
        </w:rPr>
      </w:pPr>
      <w:r w:rsidRPr="001238AC">
        <w:rPr>
          <w:rFonts w:ascii="Book Antiqua" w:hAnsi="Book Antiqua" w:cs="Times New Roman"/>
          <w:sz w:val="24"/>
          <w:szCs w:val="24"/>
        </w:rPr>
        <w:t xml:space="preserve">El presente aviso de privacidad puede sufrir modificaciones, cambios o actualizaciones derivadas de nuevos requerimientos legales, dichos cambios al presente aviso de privacidad podrá consultarlos </w:t>
      </w:r>
      <w:r w:rsidRPr="001238AC">
        <w:rPr>
          <w:rFonts w:ascii="Book Antiqua" w:eastAsiaTheme="minorEastAsia" w:hAnsi="Book Antiqua" w:cs="Times New Roman"/>
          <w:sz w:val="24"/>
          <w:szCs w:val="24"/>
          <w:lang w:val="es-MX"/>
        </w:rPr>
        <w:t xml:space="preserve">en la página </w:t>
      </w:r>
      <w:r w:rsidRPr="001238AC">
        <w:rPr>
          <w:rFonts w:ascii="Book Antiqua" w:hAnsi="Book Antiqua" w:cs="Times New Roman"/>
          <w:sz w:val="24"/>
          <w:szCs w:val="24"/>
        </w:rPr>
        <w:t xml:space="preserve"> </w:t>
      </w:r>
      <w:r w:rsidR="00AA32E3" w:rsidRPr="00AA32E3">
        <w:rPr>
          <w:rStyle w:val="Hipervnculo"/>
          <w:rFonts w:ascii="Book Antiqua" w:eastAsiaTheme="minorEastAsia" w:hAnsi="Book Antiqua" w:cs="Times New Roman"/>
          <w:sz w:val="24"/>
          <w:szCs w:val="24"/>
          <w:lang w:val="es-MX" w:eastAsia="en-US"/>
        </w:rPr>
        <w:t>https://transparencia.movimientociudadano.mx/protecciondedatospersonales#avisos-de-privacidad</w:t>
      </w:r>
    </w:p>
    <w:p w14:paraId="74589678" w14:textId="77777777" w:rsidR="001238AC" w:rsidRPr="006C18BA" w:rsidRDefault="001238AC" w:rsidP="001238AC">
      <w:pPr>
        <w:pStyle w:val="Texto"/>
        <w:spacing w:after="0" w:line="240" w:lineRule="exact"/>
        <w:ind w:firstLine="0"/>
        <w:rPr>
          <w:rFonts w:ascii="Book Antiqua" w:hAnsi="Book Antiqua"/>
          <w:b/>
          <w:sz w:val="24"/>
          <w:szCs w:val="24"/>
          <w:lang w:val="es-MX"/>
        </w:rPr>
      </w:pPr>
    </w:p>
    <w:p w14:paraId="03FBA11B" w14:textId="77777777" w:rsidR="000A3EDF" w:rsidRDefault="001238AC" w:rsidP="000A3EDF">
      <w:pPr>
        <w:spacing w:after="0" w:line="240" w:lineRule="atLeast"/>
        <w:jc w:val="both"/>
        <w:rPr>
          <w:rFonts w:ascii="Book Antiqua" w:hAnsi="Book Antiqua"/>
          <w:sz w:val="24"/>
          <w:szCs w:val="24"/>
        </w:rPr>
      </w:pPr>
      <w:r w:rsidRPr="001238AC">
        <w:rPr>
          <w:rFonts w:ascii="Book Antiqua" w:hAnsi="Book Antiqua"/>
          <w:sz w:val="24"/>
          <w:szCs w:val="24"/>
        </w:rPr>
        <w:t>Última actualización</w:t>
      </w:r>
      <w:r w:rsidR="005808AA">
        <w:rPr>
          <w:rFonts w:ascii="Book Antiqua" w:hAnsi="Book Antiqua"/>
          <w:sz w:val="24"/>
          <w:szCs w:val="24"/>
        </w:rPr>
        <w:t xml:space="preserve"> </w:t>
      </w:r>
      <w:r w:rsidR="000A3EDF">
        <w:rPr>
          <w:rFonts w:ascii="Book Antiqua" w:hAnsi="Book Antiqua"/>
          <w:sz w:val="24"/>
          <w:szCs w:val="24"/>
        </w:rPr>
        <w:t>(21 de febrero de 2022)</w:t>
      </w:r>
    </w:p>
    <w:p w14:paraId="79000E6C" w14:textId="289E9D71" w:rsidR="001238AC" w:rsidRDefault="000A3EDF" w:rsidP="000A3EDF">
      <w:pPr>
        <w:spacing w:after="0" w:line="240" w:lineRule="atLeast"/>
        <w:jc w:val="center"/>
        <w:rPr>
          <w:rFonts w:ascii="Book Antiqua" w:hAnsi="Book Antiqua"/>
          <w:b/>
          <w:bCs/>
          <w:color w:val="000000"/>
          <w:sz w:val="32"/>
          <w:szCs w:val="32"/>
        </w:rPr>
      </w:pPr>
      <w:r>
        <w:rPr>
          <w:rFonts w:ascii="Book Antiqua" w:hAnsi="Book Antiqua"/>
          <w:b/>
          <w:bCs/>
          <w:color w:val="000000"/>
          <w:sz w:val="32"/>
          <w:szCs w:val="32"/>
        </w:rPr>
        <w:lastRenderedPageBreak/>
        <w:t>Avi</w:t>
      </w:r>
      <w:r w:rsidR="001238AC">
        <w:rPr>
          <w:rFonts w:ascii="Book Antiqua" w:hAnsi="Book Antiqua"/>
          <w:b/>
          <w:bCs/>
          <w:color w:val="000000"/>
          <w:sz w:val="32"/>
          <w:szCs w:val="32"/>
        </w:rPr>
        <w:t>so de privacidad simplific</w:t>
      </w:r>
      <w:bookmarkStart w:id="0" w:name="_GoBack"/>
      <w:bookmarkEnd w:id="0"/>
      <w:r w:rsidR="001238AC">
        <w:rPr>
          <w:rFonts w:ascii="Book Antiqua" w:hAnsi="Book Antiqua"/>
          <w:b/>
          <w:bCs/>
          <w:color w:val="000000"/>
          <w:sz w:val="32"/>
          <w:szCs w:val="32"/>
        </w:rPr>
        <w:t>ado</w:t>
      </w:r>
    </w:p>
    <w:p w14:paraId="1B4D1949" w14:textId="77777777" w:rsidR="00CE655D" w:rsidRDefault="00CE655D" w:rsidP="001238AC">
      <w:pPr>
        <w:shd w:val="clear" w:color="auto" w:fill="FFFFFF"/>
        <w:spacing w:after="0" w:line="0" w:lineRule="atLeast"/>
        <w:jc w:val="center"/>
        <w:rPr>
          <w:color w:val="222222"/>
        </w:rPr>
      </w:pPr>
    </w:p>
    <w:p w14:paraId="40D07610" w14:textId="77777777" w:rsidR="001238AC" w:rsidRPr="001238AC" w:rsidRDefault="001238AC" w:rsidP="001238AC">
      <w:pPr>
        <w:shd w:val="clear" w:color="auto" w:fill="FFFFFF"/>
        <w:spacing w:after="0" w:line="0" w:lineRule="atLeast"/>
        <w:jc w:val="both"/>
        <w:rPr>
          <w:rFonts w:ascii="Book Antiqua" w:hAnsi="Book Antiqua"/>
          <w:sz w:val="24"/>
          <w:szCs w:val="24"/>
        </w:rPr>
      </w:pPr>
      <w:r w:rsidRPr="001238AC">
        <w:rPr>
          <w:rFonts w:ascii="Book Antiqua" w:hAnsi="Book Antiqua"/>
          <w:sz w:val="24"/>
          <w:szCs w:val="24"/>
        </w:rPr>
        <w:t xml:space="preserve">Movimiento Ciudadano, es responsable del tratamiento de los datos personales que nos proporcione, los cuales serán protegidos conforme lo dispuesto por la Ley General de Protección de Datos Personales en Posesión de Sujetos Obligados y demás normatividad que resulte aplicable. </w:t>
      </w:r>
    </w:p>
    <w:p w14:paraId="79288C1B" w14:textId="567C1546" w:rsidR="006C18BA" w:rsidRDefault="001238AC" w:rsidP="001238AC">
      <w:pPr>
        <w:shd w:val="clear" w:color="auto" w:fill="FFFFFF"/>
        <w:spacing w:after="0" w:line="0" w:lineRule="atLeast"/>
        <w:jc w:val="both"/>
        <w:rPr>
          <w:rFonts w:ascii="Book Antiqua" w:hAnsi="Book Antiqua"/>
          <w:sz w:val="24"/>
          <w:szCs w:val="24"/>
        </w:rPr>
      </w:pPr>
      <w:r w:rsidRPr="001238AC">
        <w:rPr>
          <w:rFonts w:ascii="Book Antiqua" w:hAnsi="Book Antiqua"/>
          <w:sz w:val="24"/>
          <w:szCs w:val="24"/>
        </w:rPr>
        <w:t xml:space="preserve">Los datos recabados, los utilizaremos para las siguientes finalidades: </w:t>
      </w:r>
    </w:p>
    <w:p w14:paraId="1999C786" w14:textId="77777777" w:rsidR="005808AA" w:rsidRPr="00984F65" w:rsidRDefault="005808AA" w:rsidP="005808AA">
      <w:pPr>
        <w:pStyle w:val="Prrafodelista"/>
        <w:numPr>
          <w:ilvl w:val="0"/>
          <w:numId w:val="35"/>
        </w:numPr>
        <w:spacing w:line="240" w:lineRule="atLeast"/>
        <w:jc w:val="both"/>
        <w:rPr>
          <w:rFonts w:ascii="Book Antiqua" w:hAnsi="Book Antiqua"/>
          <w:color w:val="000000" w:themeColor="text1"/>
          <w:lang w:val="es-MX"/>
        </w:rPr>
      </w:pPr>
      <w:r w:rsidRPr="00984F65">
        <w:rPr>
          <w:rFonts w:ascii="Book Antiqua" w:hAnsi="Book Antiqua"/>
          <w:color w:val="000000" w:themeColor="text1"/>
          <w:lang w:val="es-MX"/>
        </w:rPr>
        <w:t>Integrar bases de datos necesarias para el envío de información de Movimiento Ciudadano</w:t>
      </w:r>
      <w:r>
        <w:rPr>
          <w:rFonts w:ascii="Book Antiqua" w:hAnsi="Book Antiqua"/>
          <w:color w:val="000000" w:themeColor="text1"/>
          <w:lang w:val="es-MX"/>
        </w:rPr>
        <w:t xml:space="preserve"> a sus órganos de dirección, candidaturas y precandidaturas en todos los niveles, nacional, estatal y municipal. </w:t>
      </w:r>
    </w:p>
    <w:p w14:paraId="3B8814CE" w14:textId="77777777" w:rsidR="005808AA" w:rsidRDefault="005808AA" w:rsidP="005808AA">
      <w:pPr>
        <w:pStyle w:val="Prrafodelista"/>
        <w:numPr>
          <w:ilvl w:val="0"/>
          <w:numId w:val="35"/>
        </w:numPr>
        <w:spacing w:line="240" w:lineRule="atLeast"/>
        <w:jc w:val="both"/>
        <w:rPr>
          <w:rFonts w:ascii="Book Antiqua" w:hAnsi="Book Antiqua"/>
          <w:color w:val="000000" w:themeColor="text1"/>
          <w:lang w:val="es-MX"/>
        </w:rPr>
      </w:pPr>
      <w:proofErr w:type="spellStart"/>
      <w:r>
        <w:rPr>
          <w:rFonts w:ascii="Book Antiqua" w:hAnsi="Book Antiqua"/>
          <w:color w:val="000000" w:themeColor="text1"/>
          <w:lang w:val="es-MX"/>
        </w:rPr>
        <w:t>Indentificar</w:t>
      </w:r>
      <w:proofErr w:type="spellEnd"/>
      <w:r>
        <w:rPr>
          <w:rFonts w:ascii="Book Antiqua" w:hAnsi="Book Antiqua"/>
          <w:color w:val="000000" w:themeColor="text1"/>
          <w:lang w:val="es-MX"/>
        </w:rPr>
        <w:t xml:space="preserve"> a las redes sociales de las y los órganos de dirección, así como realizar el seguimiento y evaluación de las mismas. </w:t>
      </w:r>
    </w:p>
    <w:p w14:paraId="6E92F45B" w14:textId="77777777" w:rsidR="005808AA" w:rsidRPr="00EA2732" w:rsidRDefault="005808AA" w:rsidP="005808AA">
      <w:pPr>
        <w:pStyle w:val="Prrafodelista"/>
        <w:numPr>
          <w:ilvl w:val="0"/>
          <w:numId w:val="35"/>
        </w:numPr>
        <w:spacing w:line="240" w:lineRule="atLeast"/>
        <w:jc w:val="both"/>
        <w:rPr>
          <w:rFonts w:ascii="Book Antiqua" w:hAnsi="Book Antiqua"/>
          <w:color w:val="000000" w:themeColor="text1"/>
          <w:lang w:val="es-MX"/>
        </w:rPr>
      </w:pPr>
      <w:r>
        <w:rPr>
          <w:rFonts w:ascii="Book Antiqua" w:hAnsi="Book Antiqua"/>
          <w:color w:val="000000" w:themeColor="text1"/>
          <w:lang w:val="es-MX"/>
        </w:rPr>
        <w:t xml:space="preserve">Promover la difusión de la información en los canales de comunicación de Movimiento Ciudadano de forma oportuna, rápida y eficiente en todos los niveles, nacional, estatal y municipal. </w:t>
      </w:r>
    </w:p>
    <w:p w14:paraId="631FD004" w14:textId="39BA3CA7" w:rsidR="005808AA" w:rsidRPr="005808AA" w:rsidRDefault="005808AA" w:rsidP="005808AA">
      <w:pPr>
        <w:pStyle w:val="Prrafodelista"/>
        <w:numPr>
          <w:ilvl w:val="0"/>
          <w:numId w:val="35"/>
        </w:numPr>
        <w:spacing w:line="240" w:lineRule="atLeast"/>
        <w:jc w:val="both"/>
        <w:rPr>
          <w:rFonts w:ascii="Book Antiqua" w:hAnsi="Book Antiqua" w:cstheme="minorBidi"/>
          <w:color w:val="000000" w:themeColor="text1"/>
          <w:lang w:val="es-MX"/>
        </w:rPr>
      </w:pPr>
      <w:r w:rsidRPr="00D32F81">
        <w:rPr>
          <w:rFonts w:ascii="Book Antiqua" w:hAnsi="Book Antiqua"/>
          <w:color w:val="000000" w:themeColor="text1"/>
          <w:lang w:val="es-MX"/>
        </w:rPr>
        <w:t>Invit</w:t>
      </w:r>
      <w:r w:rsidR="00E55B95">
        <w:rPr>
          <w:rFonts w:ascii="Book Antiqua" w:hAnsi="Book Antiqua"/>
          <w:color w:val="000000" w:themeColor="text1"/>
          <w:lang w:val="es-MX"/>
        </w:rPr>
        <w:t>ar</w:t>
      </w:r>
      <w:r w:rsidRPr="00D32F81">
        <w:rPr>
          <w:rFonts w:ascii="Book Antiqua" w:hAnsi="Book Antiqua"/>
          <w:color w:val="000000" w:themeColor="text1"/>
          <w:lang w:val="es-MX"/>
        </w:rPr>
        <w:t xml:space="preserve"> a eventos y proyectos </w:t>
      </w:r>
      <w:r>
        <w:rPr>
          <w:rFonts w:ascii="Book Antiqua" w:hAnsi="Book Antiqua"/>
          <w:color w:val="000000" w:themeColor="text1"/>
          <w:lang w:val="es-MX"/>
        </w:rPr>
        <w:t>relevantes</w:t>
      </w:r>
      <w:r w:rsidRPr="00D32F81">
        <w:rPr>
          <w:rFonts w:ascii="Book Antiqua" w:hAnsi="Book Antiqua"/>
          <w:color w:val="000000" w:themeColor="text1"/>
          <w:lang w:val="es-MX"/>
        </w:rPr>
        <w:t xml:space="preserve"> Movimiento Ciudadano.</w:t>
      </w:r>
    </w:p>
    <w:p w14:paraId="06D48CDB" w14:textId="13C55C37" w:rsidR="001238AC" w:rsidRPr="001238AC" w:rsidRDefault="001238AC" w:rsidP="001238AC">
      <w:pPr>
        <w:shd w:val="clear" w:color="auto" w:fill="FFFFFF"/>
        <w:spacing w:after="0" w:line="0" w:lineRule="atLeast"/>
        <w:jc w:val="both"/>
        <w:rPr>
          <w:rFonts w:ascii="Book Antiqua" w:hAnsi="Book Antiqua"/>
          <w:color w:val="222222"/>
          <w:sz w:val="24"/>
          <w:szCs w:val="24"/>
        </w:rPr>
      </w:pPr>
      <w:r w:rsidRPr="001238AC">
        <w:rPr>
          <w:rFonts w:ascii="Book Antiqua" w:hAnsi="Book Antiqua"/>
          <w:sz w:val="24"/>
          <w:szCs w:val="24"/>
        </w:rPr>
        <w:t>No se realizarán transferencias de datos personales, salvo aquéllas que sean necesarias para atender requerimientos de información de una autoridad competente, que estén debidamente fundados y motivados. Si desea mayor información sobre los términos y condiciones en que éstos serán tratados, puede consultar el aviso de privacidad integral en</w:t>
      </w:r>
      <w:r w:rsidRPr="001238AC">
        <w:rPr>
          <w:rFonts w:ascii="Book Antiqua" w:hAnsi="Book Antiqua"/>
          <w:color w:val="222222"/>
          <w:sz w:val="24"/>
          <w:szCs w:val="24"/>
        </w:rPr>
        <w:t xml:space="preserve">  </w:t>
      </w:r>
      <w:r w:rsidR="00AA32E3" w:rsidRPr="00AA32E3">
        <w:rPr>
          <w:rStyle w:val="Hipervnculo"/>
          <w:rFonts w:ascii="Book Antiqua" w:eastAsiaTheme="minorEastAsia" w:hAnsi="Book Antiqua"/>
          <w:sz w:val="24"/>
          <w:szCs w:val="24"/>
        </w:rPr>
        <w:t>https://transparencia.movimientociudadano.mx/protecciondedatospersonales#avisos-de-privacidad</w:t>
      </w:r>
    </w:p>
    <w:p w14:paraId="0BE3874F" w14:textId="77777777" w:rsidR="00681E22" w:rsidRPr="00B645C8" w:rsidRDefault="00681E22" w:rsidP="0070450E">
      <w:pPr>
        <w:spacing w:after="0" w:line="240" w:lineRule="auto"/>
        <w:rPr>
          <w:rFonts w:ascii="Arial" w:hAnsi="Arial" w:cs="Arial"/>
          <w:color w:val="000000"/>
          <w:sz w:val="20"/>
          <w:szCs w:val="20"/>
        </w:rPr>
      </w:pPr>
    </w:p>
    <w:sectPr w:rsidR="00681E22" w:rsidRPr="00B645C8" w:rsidSect="00E927BD">
      <w:headerReference w:type="default" r:id="rId9"/>
      <w:footerReference w:type="default" r:id="rId10"/>
      <w:pgSz w:w="12240" w:h="15840"/>
      <w:pgMar w:top="2410" w:right="1041" w:bottom="1702"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7F45FB" w14:textId="77777777" w:rsidR="0000698D" w:rsidRDefault="0000698D" w:rsidP="001D3011">
      <w:pPr>
        <w:spacing w:after="0" w:line="240" w:lineRule="auto"/>
      </w:pPr>
      <w:r>
        <w:separator/>
      </w:r>
    </w:p>
  </w:endnote>
  <w:endnote w:type="continuationSeparator" w:id="0">
    <w:p w14:paraId="5D7007F2" w14:textId="77777777" w:rsidR="0000698D" w:rsidRDefault="0000698D" w:rsidP="001D3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62771" w14:textId="4B5B60AD" w:rsidR="0021496C" w:rsidRDefault="0021496C">
    <w:pPr>
      <w:tabs>
        <w:tab w:val="center" w:pos="4550"/>
        <w:tab w:val="left" w:pos="5818"/>
      </w:tabs>
      <w:ind w:right="260"/>
      <w:jc w:val="right"/>
      <w:rPr>
        <w:color w:val="0F243E" w:themeColor="text2" w:themeShade="80"/>
        <w:sz w:val="24"/>
        <w:szCs w:val="24"/>
      </w:rPr>
    </w:pPr>
    <w:r>
      <w:rPr>
        <w:noProof/>
        <w:lang w:eastAsia="es-MX"/>
      </w:rPr>
      <w:drawing>
        <wp:anchor distT="0" distB="0" distL="114300" distR="114300" simplePos="0" relativeHeight="251659264" behindDoc="1" locked="0" layoutInCell="1" allowOverlap="1" wp14:anchorId="33666E85" wp14:editId="4F953533">
          <wp:simplePos x="0" y="0"/>
          <wp:positionH relativeFrom="column">
            <wp:posOffset>-1099185</wp:posOffset>
          </wp:positionH>
          <wp:positionV relativeFrom="paragraph">
            <wp:posOffset>-4004945</wp:posOffset>
          </wp:positionV>
          <wp:extent cx="7808595" cy="5052695"/>
          <wp:effectExtent l="0" t="0" r="1905"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8595" cy="5052695"/>
                  </a:xfrm>
                  <a:prstGeom prst="rect">
                    <a:avLst/>
                  </a:prstGeom>
                </pic:spPr>
              </pic:pic>
            </a:graphicData>
          </a:graphic>
          <wp14:sizeRelH relativeFrom="page">
            <wp14:pctWidth>0</wp14:pctWidth>
          </wp14:sizeRelH>
          <wp14:sizeRelV relativeFrom="page">
            <wp14:pctHeight>0</wp14:pctHeight>
          </wp14:sizeRelV>
        </wp:anchor>
      </w:drawing>
    </w:r>
    <w:r>
      <w:rPr>
        <w:color w:val="548DD4" w:themeColor="text2" w:themeTint="99"/>
        <w:spacing w:val="60"/>
        <w:sz w:val="24"/>
        <w:szCs w:val="24"/>
        <w:lang w:val="es-ES"/>
      </w:rPr>
      <w:t>Página</w:t>
    </w:r>
    <w:r>
      <w:rPr>
        <w:color w:val="548DD4" w:themeColor="text2" w:themeTint="99"/>
        <w:sz w:val="24"/>
        <w:szCs w:val="24"/>
        <w:lang w:val="es-ES"/>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sidR="000A3EDF" w:rsidRPr="000A3EDF">
      <w:rPr>
        <w:noProof/>
        <w:color w:val="17365D" w:themeColor="text2" w:themeShade="BF"/>
        <w:sz w:val="24"/>
        <w:szCs w:val="24"/>
        <w:lang w:val="es-ES"/>
      </w:rPr>
      <w:t>3</w:t>
    </w:r>
    <w:r>
      <w:rPr>
        <w:color w:val="17365D" w:themeColor="text2" w:themeShade="BF"/>
        <w:sz w:val="24"/>
        <w:szCs w:val="24"/>
      </w:rPr>
      <w:fldChar w:fldCharType="end"/>
    </w:r>
    <w:r>
      <w:rPr>
        <w:color w:val="17365D" w:themeColor="text2" w:themeShade="BF"/>
        <w:sz w:val="24"/>
        <w:szCs w:val="24"/>
        <w:lang w:val="es-ES"/>
      </w:rPr>
      <w:t xml:space="preserve"> | </w:t>
    </w:r>
    <w:r>
      <w:rPr>
        <w:color w:val="17365D" w:themeColor="text2" w:themeShade="BF"/>
        <w:sz w:val="24"/>
        <w:szCs w:val="24"/>
      </w:rPr>
      <w:fldChar w:fldCharType="begin"/>
    </w:r>
    <w:r>
      <w:rPr>
        <w:color w:val="17365D" w:themeColor="text2" w:themeShade="BF"/>
        <w:sz w:val="24"/>
        <w:szCs w:val="24"/>
      </w:rPr>
      <w:instrText>NUMPAGES  \* Arabic  \* MERGEFORMAT</w:instrText>
    </w:r>
    <w:r>
      <w:rPr>
        <w:color w:val="17365D" w:themeColor="text2" w:themeShade="BF"/>
        <w:sz w:val="24"/>
        <w:szCs w:val="24"/>
      </w:rPr>
      <w:fldChar w:fldCharType="separate"/>
    </w:r>
    <w:r w:rsidR="000A3EDF" w:rsidRPr="000A3EDF">
      <w:rPr>
        <w:noProof/>
        <w:color w:val="17365D" w:themeColor="text2" w:themeShade="BF"/>
        <w:sz w:val="24"/>
        <w:szCs w:val="24"/>
        <w:lang w:val="es-ES"/>
      </w:rPr>
      <w:t>3</w:t>
    </w:r>
    <w:r>
      <w:rPr>
        <w:color w:val="17365D" w:themeColor="text2" w:themeShade="BF"/>
        <w:sz w:val="24"/>
        <w:szCs w:val="24"/>
      </w:rPr>
      <w:fldChar w:fldCharType="end"/>
    </w:r>
  </w:p>
  <w:p w14:paraId="0BB74FF8" w14:textId="4C437471" w:rsidR="0021496C" w:rsidRDefault="0021496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8FCD76" w14:textId="77777777" w:rsidR="0000698D" w:rsidRDefault="0000698D" w:rsidP="001D3011">
      <w:pPr>
        <w:spacing w:after="0" w:line="240" w:lineRule="auto"/>
      </w:pPr>
      <w:r>
        <w:separator/>
      </w:r>
    </w:p>
  </w:footnote>
  <w:footnote w:type="continuationSeparator" w:id="0">
    <w:p w14:paraId="04CDBB2D" w14:textId="77777777" w:rsidR="0000698D" w:rsidRDefault="0000698D" w:rsidP="001D30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3DA24" w14:textId="6B3CCD79" w:rsidR="001D3011" w:rsidRDefault="00C804CE" w:rsidP="00C804CE">
    <w:pPr>
      <w:pStyle w:val="Encabezado"/>
      <w:tabs>
        <w:tab w:val="clear" w:pos="4680"/>
        <w:tab w:val="clear" w:pos="9360"/>
        <w:tab w:val="left" w:pos="3870"/>
        <w:tab w:val="left" w:pos="4410"/>
      </w:tabs>
    </w:pPr>
    <w:r>
      <w:rPr>
        <w:noProof/>
        <w:lang w:eastAsia="es-MX"/>
      </w:rPr>
      <w:drawing>
        <wp:anchor distT="0" distB="0" distL="114300" distR="114300" simplePos="0" relativeHeight="251658240" behindDoc="1" locked="0" layoutInCell="1" allowOverlap="1" wp14:anchorId="5E4B4D5A" wp14:editId="5990468A">
          <wp:simplePos x="0" y="0"/>
          <wp:positionH relativeFrom="page">
            <wp:align>left</wp:align>
          </wp:positionH>
          <wp:positionV relativeFrom="paragraph">
            <wp:posOffset>-963930</wp:posOffset>
          </wp:positionV>
          <wp:extent cx="7798414" cy="2683823"/>
          <wp:effectExtent l="0" t="0" r="0" b="254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1-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2845" cy="2688790"/>
                  </a:xfrm>
                  <a:prstGeom prst="rect">
                    <a:avLst/>
                  </a:prstGeom>
                </pic:spPr>
              </pic:pic>
            </a:graphicData>
          </a:graphic>
          <wp14:sizeRelH relativeFrom="page">
            <wp14:pctWidth>0</wp14:pctWidth>
          </wp14:sizeRelH>
          <wp14:sizeRelV relativeFrom="page">
            <wp14:pctHeight>0</wp14:pctHeight>
          </wp14:sizeRelV>
        </wp:anchor>
      </w:drawing>
    </w:r>
    <w:r w:rsidR="004B438A">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E0A58"/>
    <w:multiLevelType w:val="hybridMultilevel"/>
    <w:tmpl w:val="E682B1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B08698A"/>
    <w:multiLevelType w:val="hybridMultilevel"/>
    <w:tmpl w:val="36AE31FE"/>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163C0A"/>
    <w:multiLevelType w:val="hybridMultilevel"/>
    <w:tmpl w:val="23E6A9C2"/>
    <w:lvl w:ilvl="0" w:tplc="E4F06616">
      <w:start w:val="1"/>
      <w:numFmt w:val="bullet"/>
      <w:lvlText w:val=""/>
      <w:lvlJc w:val="left"/>
      <w:pPr>
        <w:ind w:left="720" w:hanging="360"/>
      </w:pPr>
      <w:rPr>
        <w:rFonts w:ascii="Symbol" w:hAnsi="Symbol" w:hint="default"/>
        <w:b w:val="0"/>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DD969C9"/>
    <w:multiLevelType w:val="hybridMultilevel"/>
    <w:tmpl w:val="22EC1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F4908D8"/>
    <w:multiLevelType w:val="hybridMultilevel"/>
    <w:tmpl w:val="DA4ADCBC"/>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0D60AAB"/>
    <w:multiLevelType w:val="hybridMultilevel"/>
    <w:tmpl w:val="06847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1FD5690"/>
    <w:multiLevelType w:val="hybridMultilevel"/>
    <w:tmpl w:val="1F181B5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nsid w:val="14C6125D"/>
    <w:multiLevelType w:val="hybridMultilevel"/>
    <w:tmpl w:val="7D186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A2338B"/>
    <w:multiLevelType w:val="hybridMultilevel"/>
    <w:tmpl w:val="3A1E0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CE53779"/>
    <w:multiLevelType w:val="hybridMultilevel"/>
    <w:tmpl w:val="B406F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0CA256E"/>
    <w:multiLevelType w:val="hybridMultilevel"/>
    <w:tmpl w:val="54547AC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nsid w:val="223C085F"/>
    <w:multiLevelType w:val="hybridMultilevel"/>
    <w:tmpl w:val="206E78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7E40771"/>
    <w:multiLevelType w:val="hybridMultilevel"/>
    <w:tmpl w:val="137CD7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BCC7B6E"/>
    <w:multiLevelType w:val="hybridMultilevel"/>
    <w:tmpl w:val="11E840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CE75E39"/>
    <w:multiLevelType w:val="hybridMultilevel"/>
    <w:tmpl w:val="A0A424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F2D0347"/>
    <w:multiLevelType w:val="hybridMultilevel"/>
    <w:tmpl w:val="B1D60C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34F1CB2"/>
    <w:multiLevelType w:val="hybridMultilevel"/>
    <w:tmpl w:val="1E9C9A82"/>
    <w:lvl w:ilvl="0" w:tplc="080A0001">
      <w:start w:val="1"/>
      <w:numFmt w:val="bullet"/>
      <w:lvlText w:val=""/>
      <w:lvlJc w:val="left"/>
      <w:pPr>
        <w:ind w:left="1356" w:hanging="360"/>
      </w:pPr>
      <w:rPr>
        <w:rFonts w:ascii="Symbol" w:hAnsi="Symbol" w:hint="default"/>
      </w:rPr>
    </w:lvl>
    <w:lvl w:ilvl="1" w:tplc="080A0003" w:tentative="1">
      <w:start w:val="1"/>
      <w:numFmt w:val="bullet"/>
      <w:lvlText w:val="o"/>
      <w:lvlJc w:val="left"/>
      <w:pPr>
        <w:ind w:left="2076" w:hanging="360"/>
      </w:pPr>
      <w:rPr>
        <w:rFonts w:ascii="Courier New" w:hAnsi="Courier New" w:cs="Courier New" w:hint="default"/>
      </w:rPr>
    </w:lvl>
    <w:lvl w:ilvl="2" w:tplc="080A0005" w:tentative="1">
      <w:start w:val="1"/>
      <w:numFmt w:val="bullet"/>
      <w:lvlText w:val=""/>
      <w:lvlJc w:val="left"/>
      <w:pPr>
        <w:ind w:left="2796" w:hanging="360"/>
      </w:pPr>
      <w:rPr>
        <w:rFonts w:ascii="Wingdings" w:hAnsi="Wingdings" w:hint="default"/>
      </w:rPr>
    </w:lvl>
    <w:lvl w:ilvl="3" w:tplc="080A0001" w:tentative="1">
      <w:start w:val="1"/>
      <w:numFmt w:val="bullet"/>
      <w:lvlText w:val=""/>
      <w:lvlJc w:val="left"/>
      <w:pPr>
        <w:ind w:left="3516" w:hanging="360"/>
      </w:pPr>
      <w:rPr>
        <w:rFonts w:ascii="Symbol" w:hAnsi="Symbol" w:hint="default"/>
      </w:rPr>
    </w:lvl>
    <w:lvl w:ilvl="4" w:tplc="080A0003" w:tentative="1">
      <w:start w:val="1"/>
      <w:numFmt w:val="bullet"/>
      <w:lvlText w:val="o"/>
      <w:lvlJc w:val="left"/>
      <w:pPr>
        <w:ind w:left="4236" w:hanging="360"/>
      </w:pPr>
      <w:rPr>
        <w:rFonts w:ascii="Courier New" w:hAnsi="Courier New" w:cs="Courier New" w:hint="default"/>
      </w:rPr>
    </w:lvl>
    <w:lvl w:ilvl="5" w:tplc="080A0005" w:tentative="1">
      <w:start w:val="1"/>
      <w:numFmt w:val="bullet"/>
      <w:lvlText w:val=""/>
      <w:lvlJc w:val="left"/>
      <w:pPr>
        <w:ind w:left="4956" w:hanging="360"/>
      </w:pPr>
      <w:rPr>
        <w:rFonts w:ascii="Wingdings" w:hAnsi="Wingdings" w:hint="default"/>
      </w:rPr>
    </w:lvl>
    <w:lvl w:ilvl="6" w:tplc="080A0001" w:tentative="1">
      <w:start w:val="1"/>
      <w:numFmt w:val="bullet"/>
      <w:lvlText w:val=""/>
      <w:lvlJc w:val="left"/>
      <w:pPr>
        <w:ind w:left="5676" w:hanging="360"/>
      </w:pPr>
      <w:rPr>
        <w:rFonts w:ascii="Symbol" w:hAnsi="Symbol" w:hint="default"/>
      </w:rPr>
    </w:lvl>
    <w:lvl w:ilvl="7" w:tplc="080A0003" w:tentative="1">
      <w:start w:val="1"/>
      <w:numFmt w:val="bullet"/>
      <w:lvlText w:val="o"/>
      <w:lvlJc w:val="left"/>
      <w:pPr>
        <w:ind w:left="6396" w:hanging="360"/>
      </w:pPr>
      <w:rPr>
        <w:rFonts w:ascii="Courier New" w:hAnsi="Courier New" w:cs="Courier New" w:hint="default"/>
      </w:rPr>
    </w:lvl>
    <w:lvl w:ilvl="8" w:tplc="080A0005" w:tentative="1">
      <w:start w:val="1"/>
      <w:numFmt w:val="bullet"/>
      <w:lvlText w:val=""/>
      <w:lvlJc w:val="left"/>
      <w:pPr>
        <w:ind w:left="7116" w:hanging="360"/>
      </w:pPr>
      <w:rPr>
        <w:rFonts w:ascii="Wingdings" w:hAnsi="Wingdings" w:hint="default"/>
      </w:rPr>
    </w:lvl>
  </w:abstractNum>
  <w:abstractNum w:abstractNumId="17">
    <w:nsid w:val="36260BB1"/>
    <w:multiLevelType w:val="hybridMultilevel"/>
    <w:tmpl w:val="85CC7690"/>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8">
    <w:nsid w:val="368720B6"/>
    <w:multiLevelType w:val="hybridMultilevel"/>
    <w:tmpl w:val="2904C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AA040DC"/>
    <w:multiLevelType w:val="hybridMultilevel"/>
    <w:tmpl w:val="098C98B6"/>
    <w:lvl w:ilvl="0" w:tplc="5D7E22AA">
      <w:start w:val="1"/>
      <w:numFmt w:val="lowerLetter"/>
      <w:lvlText w:val="%1)"/>
      <w:lvlJc w:val="left"/>
      <w:pPr>
        <w:ind w:left="1440" w:hanging="360"/>
      </w:pPr>
      <w:rPr>
        <w:rFonts w:hint="default"/>
        <w:color w:val="000000" w:themeColor="text1"/>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nsid w:val="3C745D9A"/>
    <w:multiLevelType w:val="hybridMultilevel"/>
    <w:tmpl w:val="517EB27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nsid w:val="3D511A5A"/>
    <w:multiLevelType w:val="hybridMultilevel"/>
    <w:tmpl w:val="262A8F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DE07139"/>
    <w:multiLevelType w:val="hybridMultilevel"/>
    <w:tmpl w:val="B8A88C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5A936D8"/>
    <w:multiLevelType w:val="hybridMultilevel"/>
    <w:tmpl w:val="84AC3C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nsid w:val="46E91633"/>
    <w:multiLevelType w:val="hybridMultilevel"/>
    <w:tmpl w:val="8912D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A2535D0"/>
    <w:multiLevelType w:val="hybridMultilevel"/>
    <w:tmpl w:val="76B6A03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6">
    <w:nsid w:val="52FD0426"/>
    <w:multiLevelType w:val="hybridMultilevel"/>
    <w:tmpl w:val="A5B0CC2C"/>
    <w:lvl w:ilvl="0" w:tplc="5D7E22AA">
      <w:start w:val="1"/>
      <w:numFmt w:val="lowerLetter"/>
      <w:lvlText w:val="%1)"/>
      <w:lvlJc w:val="left"/>
      <w:pPr>
        <w:ind w:left="720" w:hanging="360"/>
      </w:pPr>
      <w:rPr>
        <w:rFonts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98341F4"/>
    <w:multiLevelType w:val="hybridMultilevel"/>
    <w:tmpl w:val="F8D23D5E"/>
    <w:lvl w:ilvl="0" w:tplc="080A0001">
      <w:start w:val="1"/>
      <w:numFmt w:val="bullet"/>
      <w:lvlText w:val=""/>
      <w:lvlJc w:val="left"/>
      <w:pPr>
        <w:ind w:left="2007" w:hanging="360"/>
      </w:pPr>
      <w:rPr>
        <w:rFonts w:ascii="Symbol" w:hAnsi="Symbol" w:hint="default"/>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abstractNum w:abstractNumId="28">
    <w:nsid w:val="5B2E3408"/>
    <w:multiLevelType w:val="hybridMultilevel"/>
    <w:tmpl w:val="8DEAEF1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BE35C32"/>
    <w:multiLevelType w:val="hybridMultilevel"/>
    <w:tmpl w:val="664045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C822F9A"/>
    <w:multiLevelType w:val="hybridMultilevel"/>
    <w:tmpl w:val="A3D25F98"/>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nsid w:val="61BD6CA8"/>
    <w:multiLevelType w:val="hybridMultilevel"/>
    <w:tmpl w:val="588676BA"/>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D5406E5"/>
    <w:multiLevelType w:val="hybridMultilevel"/>
    <w:tmpl w:val="4C140F9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3">
    <w:nsid w:val="6F683F27"/>
    <w:multiLevelType w:val="hybridMultilevel"/>
    <w:tmpl w:val="F1E8D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4F776DD"/>
    <w:multiLevelType w:val="hybridMultilevel"/>
    <w:tmpl w:val="88A229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A015A08"/>
    <w:multiLevelType w:val="hybridMultilevel"/>
    <w:tmpl w:val="64FA47A0"/>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0"/>
  </w:num>
  <w:num w:numId="3">
    <w:abstractNumId w:val="2"/>
  </w:num>
  <w:num w:numId="4">
    <w:abstractNumId w:val="0"/>
  </w:num>
  <w:num w:numId="5">
    <w:abstractNumId w:val="29"/>
  </w:num>
  <w:num w:numId="6">
    <w:abstractNumId w:val="11"/>
  </w:num>
  <w:num w:numId="7">
    <w:abstractNumId w:val="31"/>
  </w:num>
  <w:num w:numId="8">
    <w:abstractNumId w:val="35"/>
  </w:num>
  <w:num w:numId="9">
    <w:abstractNumId w:val="15"/>
  </w:num>
  <w:num w:numId="10">
    <w:abstractNumId w:val="8"/>
  </w:num>
  <w:num w:numId="11">
    <w:abstractNumId w:val="28"/>
  </w:num>
  <w:num w:numId="12">
    <w:abstractNumId w:val="22"/>
  </w:num>
  <w:num w:numId="13">
    <w:abstractNumId w:val="17"/>
  </w:num>
  <w:num w:numId="14">
    <w:abstractNumId w:val="13"/>
  </w:num>
  <w:num w:numId="15">
    <w:abstractNumId w:val="34"/>
  </w:num>
  <w:num w:numId="16">
    <w:abstractNumId w:val="23"/>
  </w:num>
  <w:num w:numId="17">
    <w:abstractNumId w:val="3"/>
  </w:num>
  <w:num w:numId="18">
    <w:abstractNumId w:val="5"/>
  </w:num>
  <w:num w:numId="19">
    <w:abstractNumId w:val="33"/>
  </w:num>
  <w:num w:numId="20">
    <w:abstractNumId w:val="1"/>
  </w:num>
  <w:num w:numId="21">
    <w:abstractNumId w:val="4"/>
  </w:num>
  <w:num w:numId="22">
    <w:abstractNumId w:val="6"/>
  </w:num>
  <w:num w:numId="23">
    <w:abstractNumId w:val="30"/>
  </w:num>
  <w:num w:numId="24">
    <w:abstractNumId w:val="20"/>
  </w:num>
  <w:num w:numId="25">
    <w:abstractNumId w:val="14"/>
  </w:num>
  <w:num w:numId="26">
    <w:abstractNumId w:val="26"/>
  </w:num>
  <w:num w:numId="27">
    <w:abstractNumId w:val="18"/>
  </w:num>
  <w:num w:numId="28">
    <w:abstractNumId w:val="12"/>
  </w:num>
  <w:num w:numId="29">
    <w:abstractNumId w:val="19"/>
  </w:num>
  <w:num w:numId="30">
    <w:abstractNumId w:val="25"/>
  </w:num>
  <w:num w:numId="31">
    <w:abstractNumId w:val="27"/>
  </w:num>
  <w:num w:numId="32">
    <w:abstractNumId w:val="32"/>
  </w:num>
  <w:num w:numId="33">
    <w:abstractNumId w:val="16"/>
  </w:num>
  <w:num w:numId="34">
    <w:abstractNumId w:val="9"/>
  </w:num>
  <w:num w:numId="35">
    <w:abstractNumId w:val="21"/>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011"/>
    <w:rsid w:val="0000698D"/>
    <w:rsid w:val="00011B3D"/>
    <w:rsid w:val="000161BC"/>
    <w:rsid w:val="00021B61"/>
    <w:rsid w:val="00022DF0"/>
    <w:rsid w:val="000267E6"/>
    <w:rsid w:val="000342C4"/>
    <w:rsid w:val="0004245A"/>
    <w:rsid w:val="00043774"/>
    <w:rsid w:val="0004424B"/>
    <w:rsid w:val="00051E40"/>
    <w:rsid w:val="00054D43"/>
    <w:rsid w:val="00060109"/>
    <w:rsid w:val="000718C0"/>
    <w:rsid w:val="0007554D"/>
    <w:rsid w:val="00076FDF"/>
    <w:rsid w:val="00083842"/>
    <w:rsid w:val="000960E4"/>
    <w:rsid w:val="000A3EDF"/>
    <w:rsid w:val="000A5EED"/>
    <w:rsid w:val="000B0C04"/>
    <w:rsid w:val="000B77A5"/>
    <w:rsid w:val="000C6EF1"/>
    <w:rsid w:val="000C7C77"/>
    <w:rsid w:val="000D4D54"/>
    <w:rsid w:val="000D608A"/>
    <w:rsid w:val="000D7137"/>
    <w:rsid w:val="000F7EE4"/>
    <w:rsid w:val="00116D11"/>
    <w:rsid w:val="001238AC"/>
    <w:rsid w:val="001337EC"/>
    <w:rsid w:val="00137E6C"/>
    <w:rsid w:val="001411E1"/>
    <w:rsid w:val="00152B3E"/>
    <w:rsid w:val="00157530"/>
    <w:rsid w:val="00167A74"/>
    <w:rsid w:val="00167D46"/>
    <w:rsid w:val="0018712F"/>
    <w:rsid w:val="00191583"/>
    <w:rsid w:val="00192627"/>
    <w:rsid w:val="001961FC"/>
    <w:rsid w:val="001A3900"/>
    <w:rsid w:val="001A528A"/>
    <w:rsid w:val="001A698B"/>
    <w:rsid w:val="001B040D"/>
    <w:rsid w:val="001B0B70"/>
    <w:rsid w:val="001B1A45"/>
    <w:rsid w:val="001C1FC6"/>
    <w:rsid w:val="001D1DD3"/>
    <w:rsid w:val="001D3011"/>
    <w:rsid w:val="001F488F"/>
    <w:rsid w:val="00200A53"/>
    <w:rsid w:val="00202D5E"/>
    <w:rsid w:val="0021496C"/>
    <w:rsid w:val="00214A8C"/>
    <w:rsid w:val="00233D58"/>
    <w:rsid w:val="002402AB"/>
    <w:rsid w:val="002508CF"/>
    <w:rsid w:val="0026412A"/>
    <w:rsid w:val="0027514D"/>
    <w:rsid w:val="00290666"/>
    <w:rsid w:val="00291C6E"/>
    <w:rsid w:val="002A0F5A"/>
    <w:rsid w:val="002A3EFF"/>
    <w:rsid w:val="002C132A"/>
    <w:rsid w:val="00307220"/>
    <w:rsid w:val="00317C15"/>
    <w:rsid w:val="00361FDE"/>
    <w:rsid w:val="003768E3"/>
    <w:rsid w:val="003804D5"/>
    <w:rsid w:val="00380E6B"/>
    <w:rsid w:val="00381B08"/>
    <w:rsid w:val="00384FA0"/>
    <w:rsid w:val="003A0192"/>
    <w:rsid w:val="003A138A"/>
    <w:rsid w:val="003A1B95"/>
    <w:rsid w:val="003A24B2"/>
    <w:rsid w:val="003A6A21"/>
    <w:rsid w:val="003B4A03"/>
    <w:rsid w:val="003D5716"/>
    <w:rsid w:val="00404710"/>
    <w:rsid w:val="0041225D"/>
    <w:rsid w:val="00424589"/>
    <w:rsid w:val="004437BF"/>
    <w:rsid w:val="00445000"/>
    <w:rsid w:val="00461833"/>
    <w:rsid w:val="00466B6E"/>
    <w:rsid w:val="00472444"/>
    <w:rsid w:val="00473323"/>
    <w:rsid w:val="004B2F74"/>
    <w:rsid w:val="004B336A"/>
    <w:rsid w:val="004B438A"/>
    <w:rsid w:val="004C6EDA"/>
    <w:rsid w:val="004D0641"/>
    <w:rsid w:val="004D4069"/>
    <w:rsid w:val="004E5206"/>
    <w:rsid w:val="004E69F6"/>
    <w:rsid w:val="004F7C29"/>
    <w:rsid w:val="00503CC0"/>
    <w:rsid w:val="00504751"/>
    <w:rsid w:val="0051369D"/>
    <w:rsid w:val="00520013"/>
    <w:rsid w:val="005229F7"/>
    <w:rsid w:val="00530782"/>
    <w:rsid w:val="00542030"/>
    <w:rsid w:val="0054344A"/>
    <w:rsid w:val="00544C25"/>
    <w:rsid w:val="005504FF"/>
    <w:rsid w:val="00550A3C"/>
    <w:rsid w:val="0055693D"/>
    <w:rsid w:val="00557F7A"/>
    <w:rsid w:val="005657BE"/>
    <w:rsid w:val="005678BE"/>
    <w:rsid w:val="005705C5"/>
    <w:rsid w:val="005808AA"/>
    <w:rsid w:val="00584685"/>
    <w:rsid w:val="00593EBB"/>
    <w:rsid w:val="005A0BBF"/>
    <w:rsid w:val="005A30D6"/>
    <w:rsid w:val="005A31FF"/>
    <w:rsid w:val="005A634F"/>
    <w:rsid w:val="005B25E2"/>
    <w:rsid w:val="005B7AC3"/>
    <w:rsid w:val="005C7A8A"/>
    <w:rsid w:val="005D0953"/>
    <w:rsid w:val="005D6C13"/>
    <w:rsid w:val="005D6D50"/>
    <w:rsid w:val="005E105F"/>
    <w:rsid w:val="005E3953"/>
    <w:rsid w:val="005E4ED1"/>
    <w:rsid w:val="005F487F"/>
    <w:rsid w:val="00602619"/>
    <w:rsid w:val="00606B30"/>
    <w:rsid w:val="0060746C"/>
    <w:rsid w:val="006106E6"/>
    <w:rsid w:val="0062360B"/>
    <w:rsid w:val="006301DF"/>
    <w:rsid w:val="00632661"/>
    <w:rsid w:val="006379E0"/>
    <w:rsid w:val="00667C1B"/>
    <w:rsid w:val="006720B6"/>
    <w:rsid w:val="006753BD"/>
    <w:rsid w:val="006816D1"/>
    <w:rsid w:val="00681E22"/>
    <w:rsid w:val="00686138"/>
    <w:rsid w:val="00696004"/>
    <w:rsid w:val="00696B77"/>
    <w:rsid w:val="00697E00"/>
    <w:rsid w:val="006A1A41"/>
    <w:rsid w:val="006A284F"/>
    <w:rsid w:val="006A6833"/>
    <w:rsid w:val="006B0282"/>
    <w:rsid w:val="006C18BA"/>
    <w:rsid w:val="006D099E"/>
    <w:rsid w:val="006D1D8D"/>
    <w:rsid w:val="006F69C1"/>
    <w:rsid w:val="0070450E"/>
    <w:rsid w:val="007306D4"/>
    <w:rsid w:val="0073186C"/>
    <w:rsid w:val="007372F0"/>
    <w:rsid w:val="00742A0B"/>
    <w:rsid w:val="00794885"/>
    <w:rsid w:val="007B2379"/>
    <w:rsid w:val="007B395C"/>
    <w:rsid w:val="007C0498"/>
    <w:rsid w:val="007C4D3D"/>
    <w:rsid w:val="007D49B8"/>
    <w:rsid w:val="007D6094"/>
    <w:rsid w:val="007D6764"/>
    <w:rsid w:val="007D7DB8"/>
    <w:rsid w:val="007F01E4"/>
    <w:rsid w:val="007F3269"/>
    <w:rsid w:val="007F6194"/>
    <w:rsid w:val="0082673D"/>
    <w:rsid w:val="00830A43"/>
    <w:rsid w:val="00844645"/>
    <w:rsid w:val="008635F2"/>
    <w:rsid w:val="00863D81"/>
    <w:rsid w:val="00890285"/>
    <w:rsid w:val="00890B74"/>
    <w:rsid w:val="008B024D"/>
    <w:rsid w:val="008B41C9"/>
    <w:rsid w:val="008B64FB"/>
    <w:rsid w:val="008B7553"/>
    <w:rsid w:val="008C2547"/>
    <w:rsid w:val="008C43BE"/>
    <w:rsid w:val="008C7476"/>
    <w:rsid w:val="008D5373"/>
    <w:rsid w:val="008D58D3"/>
    <w:rsid w:val="009042BF"/>
    <w:rsid w:val="009250BD"/>
    <w:rsid w:val="00934154"/>
    <w:rsid w:val="00940135"/>
    <w:rsid w:val="00946003"/>
    <w:rsid w:val="009721B1"/>
    <w:rsid w:val="009848BC"/>
    <w:rsid w:val="00984F65"/>
    <w:rsid w:val="0099159C"/>
    <w:rsid w:val="00992164"/>
    <w:rsid w:val="009A32CD"/>
    <w:rsid w:val="009B6C32"/>
    <w:rsid w:val="009D361A"/>
    <w:rsid w:val="009D5494"/>
    <w:rsid w:val="009E3210"/>
    <w:rsid w:val="009E3317"/>
    <w:rsid w:val="009E39C6"/>
    <w:rsid w:val="009E4615"/>
    <w:rsid w:val="009F280A"/>
    <w:rsid w:val="00A0093A"/>
    <w:rsid w:val="00A00A42"/>
    <w:rsid w:val="00A032BF"/>
    <w:rsid w:val="00A15711"/>
    <w:rsid w:val="00A16E8C"/>
    <w:rsid w:val="00A24260"/>
    <w:rsid w:val="00A347BD"/>
    <w:rsid w:val="00A41DC1"/>
    <w:rsid w:val="00A4383F"/>
    <w:rsid w:val="00A440F9"/>
    <w:rsid w:val="00A525F4"/>
    <w:rsid w:val="00A60ED2"/>
    <w:rsid w:val="00A61141"/>
    <w:rsid w:val="00A63941"/>
    <w:rsid w:val="00A65961"/>
    <w:rsid w:val="00A67341"/>
    <w:rsid w:val="00A944F4"/>
    <w:rsid w:val="00AA21A5"/>
    <w:rsid w:val="00AA32E3"/>
    <w:rsid w:val="00AB7209"/>
    <w:rsid w:val="00AC5D94"/>
    <w:rsid w:val="00AD24A5"/>
    <w:rsid w:val="00AD7470"/>
    <w:rsid w:val="00AE4E02"/>
    <w:rsid w:val="00AF5BD3"/>
    <w:rsid w:val="00AF636C"/>
    <w:rsid w:val="00B138FA"/>
    <w:rsid w:val="00B16E7F"/>
    <w:rsid w:val="00B22F85"/>
    <w:rsid w:val="00B32370"/>
    <w:rsid w:val="00B36295"/>
    <w:rsid w:val="00B53642"/>
    <w:rsid w:val="00B63478"/>
    <w:rsid w:val="00B645C8"/>
    <w:rsid w:val="00B816C6"/>
    <w:rsid w:val="00B86B2E"/>
    <w:rsid w:val="00B96445"/>
    <w:rsid w:val="00BB5B28"/>
    <w:rsid w:val="00BB5FD1"/>
    <w:rsid w:val="00BD5FB7"/>
    <w:rsid w:val="00BD77A4"/>
    <w:rsid w:val="00BE05C0"/>
    <w:rsid w:val="00BE16FE"/>
    <w:rsid w:val="00BE5AFE"/>
    <w:rsid w:val="00BF4823"/>
    <w:rsid w:val="00BF5F04"/>
    <w:rsid w:val="00C00BAF"/>
    <w:rsid w:val="00C01344"/>
    <w:rsid w:val="00C178A4"/>
    <w:rsid w:val="00C26F97"/>
    <w:rsid w:val="00C317A1"/>
    <w:rsid w:val="00C31B10"/>
    <w:rsid w:val="00C34A22"/>
    <w:rsid w:val="00C42A9E"/>
    <w:rsid w:val="00C43F7F"/>
    <w:rsid w:val="00C53B73"/>
    <w:rsid w:val="00C67870"/>
    <w:rsid w:val="00C804CE"/>
    <w:rsid w:val="00C80B0F"/>
    <w:rsid w:val="00C80CDD"/>
    <w:rsid w:val="00C87DEA"/>
    <w:rsid w:val="00CA7BBE"/>
    <w:rsid w:val="00CB0ABF"/>
    <w:rsid w:val="00CB56E9"/>
    <w:rsid w:val="00CC682E"/>
    <w:rsid w:val="00CD40CA"/>
    <w:rsid w:val="00CD437E"/>
    <w:rsid w:val="00CE655D"/>
    <w:rsid w:val="00CF2FBB"/>
    <w:rsid w:val="00D055CC"/>
    <w:rsid w:val="00D1247F"/>
    <w:rsid w:val="00D17594"/>
    <w:rsid w:val="00D2520D"/>
    <w:rsid w:val="00D27E00"/>
    <w:rsid w:val="00D32F81"/>
    <w:rsid w:val="00D47977"/>
    <w:rsid w:val="00D51921"/>
    <w:rsid w:val="00D5676A"/>
    <w:rsid w:val="00D63137"/>
    <w:rsid w:val="00D81709"/>
    <w:rsid w:val="00D8665C"/>
    <w:rsid w:val="00D91746"/>
    <w:rsid w:val="00D94797"/>
    <w:rsid w:val="00DA0010"/>
    <w:rsid w:val="00DA3678"/>
    <w:rsid w:val="00DA52AD"/>
    <w:rsid w:val="00DA55AF"/>
    <w:rsid w:val="00DB56CD"/>
    <w:rsid w:val="00DC62A4"/>
    <w:rsid w:val="00DD25BB"/>
    <w:rsid w:val="00DE5D5A"/>
    <w:rsid w:val="00DE65FC"/>
    <w:rsid w:val="00DF4021"/>
    <w:rsid w:val="00DF7FE6"/>
    <w:rsid w:val="00E04EE3"/>
    <w:rsid w:val="00E1069B"/>
    <w:rsid w:val="00E13F95"/>
    <w:rsid w:val="00E171C4"/>
    <w:rsid w:val="00E37E04"/>
    <w:rsid w:val="00E420D4"/>
    <w:rsid w:val="00E5293C"/>
    <w:rsid w:val="00E55B95"/>
    <w:rsid w:val="00E653B2"/>
    <w:rsid w:val="00E77ADA"/>
    <w:rsid w:val="00E927BD"/>
    <w:rsid w:val="00E973EF"/>
    <w:rsid w:val="00EA2732"/>
    <w:rsid w:val="00EA5E21"/>
    <w:rsid w:val="00EC26B0"/>
    <w:rsid w:val="00EC283A"/>
    <w:rsid w:val="00EE012B"/>
    <w:rsid w:val="00EE01DE"/>
    <w:rsid w:val="00EE250F"/>
    <w:rsid w:val="00EE622C"/>
    <w:rsid w:val="00EF4E1C"/>
    <w:rsid w:val="00EF626C"/>
    <w:rsid w:val="00F003B4"/>
    <w:rsid w:val="00F052B5"/>
    <w:rsid w:val="00F06297"/>
    <w:rsid w:val="00F17FDF"/>
    <w:rsid w:val="00F27862"/>
    <w:rsid w:val="00F30408"/>
    <w:rsid w:val="00F50FC1"/>
    <w:rsid w:val="00F516A8"/>
    <w:rsid w:val="00F54514"/>
    <w:rsid w:val="00F56450"/>
    <w:rsid w:val="00F71E80"/>
    <w:rsid w:val="00F75F93"/>
    <w:rsid w:val="00F91B1A"/>
    <w:rsid w:val="00F9586F"/>
    <w:rsid w:val="00F95955"/>
    <w:rsid w:val="00FA7311"/>
    <w:rsid w:val="00FB6177"/>
    <w:rsid w:val="00FC21E9"/>
    <w:rsid w:val="00FC786E"/>
    <w:rsid w:val="00FD7D24"/>
    <w:rsid w:val="00FF23A7"/>
    <w:rsid w:val="00FF32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0B7832"/>
  <w15:docId w15:val="{EC7BECB2-E769-4A6D-B49D-3AA3A368A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A0B"/>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301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D3011"/>
  </w:style>
  <w:style w:type="paragraph" w:styleId="Piedepgina">
    <w:name w:val="footer"/>
    <w:basedOn w:val="Normal"/>
    <w:link w:val="PiedepginaCar"/>
    <w:uiPriority w:val="99"/>
    <w:unhideWhenUsed/>
    <w:rsid w:val="001D301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D3011"/>
  </w:style>
  <w:style w:type="paragraph" w:styleId="Textodeglobo">
    <w:name w:val="Balloon Text"/>
    <w:basedOn w:val="Normal"/>
    <w:link w:val="TextodegloboCar"/>
    <w:uiPriority w:val="99"/>
    <w:semiHidden/>
    <w:unhideWhenUsed/>
    <w:rsid w:val="001D30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3011"/>
    <w:rPr>
      <w:rFonts w:ascii="Tahoma" w:hAnsi="Tahoma" w:cs="Tahoma"/>
      <w:sz w:val="16"/>
      <w:szCs w:val="16"/>
    </w:rPr>
  </w:style>
  <w:style w:type="paragraph" w:customStyle="1" w:styleId="Default">
    <w:name w:val="Default"/>
    <w:rsid w:val="00FD7D24"/>
    <w:pPr>
      <w:autoSpaceDE w:val="0"/>
      <w:autoSpaceDN w:val="0"/>
      <w:adjustRightInd w:val="0"/>
      <w:spacing w:after="0" w:line="240" w:lineRule="auto"/>
    </w:pPr>
    <w:rPr>
      <w:rFonts w:ascii="Arial" w:hAnsi="Arial" w:cs="Arial"/>
      <w:color w:val="000000"/>
      <w:sz w:val="24"/>
      <w:szCs w:val="24"/>
      <w:lang w:val="es-ES"/>
    </w:rPr>
  </w:style>
  <w:style w:type="table" w:styleId="Tablaconcuadrcula">
    <w:name w:val="Table Grid"/>
    <w:basedOn w:val="Tablanormal"/>
    <w:uiPriority w:val="39"/>
    <w:rsid w:val="00FD7D24"/>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6379E0"/>
    <w:pPr>
      <w:spacing w:before="120" w:after="120" w:line="240" w:lineRule="auto"/>
      <w:jc w:val="both"/>
    </w:pPr>
    <w:rPr>
      <w:rFonts w:ascii="Arial" w:eastAsia="Times New Roman" w:hAnsi="Arial" w:cs="Arial"/>
      <w:sz w:val="24"/>
      <w:szCs w:val="24"/>
      <w:lang w:eastAsia="es-ES"/>
    </w:rPr>
  </w:style>
  <w:style w:type="character" w:customStyle="1" w:styleId="TextoindependienteCar">
    <w:name w:val="Texto independiente Car"/>
    <w:basedOn w:val="Fuentedeprrafopredeter"/>
    <w:link w:val="Textoindependiente"/>
    <w:rsid w:val="006379E0"/>
    <w:rPr>
      <w:rFonts w:ascii="Arial" w:eastAsia="Times New Roman" w:hAnsi="Arial" w:cs="Arial"/>
      <w:sz w:val="24"/>
      <w:szCs w:val="24"/>
      <w:lang w:eastAsia="es-ES"/>
    </w:rPr>
  </w:style>
  <w:style w:type="character" w:customStyle="1" w:styleId="fontstyle01">
    <w:name w:val="fontstyle01"/>
    <w:basedOn w:val="Fuentedeprrafopredeter"/>
    <w:rsid w:val="00A16E8C"/>
    <w:rPr>
      <w:rFonts w:ascii="Palatino Linotype" w:hAnsi="Palatino Linotype" w:hint="default"/>
      <w:b/>
      <w:bCs/>
      <w:i w:val="0"/>
      <w:iCs w:val="0"/>
      <w:color w:val="000000"/>
      <w:sz w:val="24"/>
      <w:szCs w:val="24"/>
    </w:rPr>
  </w:style>
  <w:style w:type="paragraph" w:styleId="Sinespaciado">
    <w:name w:val="No Spacing"/>
    <w:uiPriority w:val="1"/>
    <w:qFormat/>
    <w:rsid w:val="00C34A22"/>
    <w:pPr>
      <w:spacing w:after="0" w:line="240" w:lineRule="auto"/>
    </w:pPr>
  </w:style>
  <w:style w:type="character" w:styleId="Hipervnculo">
    <w:name w:val="Hyperlink"/>
    <w:basedOn w:val="Fuentedeprrafopredeter"/>
    <w:uiPriority w:val="99"/>
    <w:unhideWhenUsed/>
    <w:rsid w:val="00167A74"/>
    <w:rPr>
      <w:color w:val="0000FF" w:themeColor="hyperlink"/>
      <w:u w:val="single"/>
    </w:rPr>
  </w:style>
  <w:style w:type="paragraph" w:styleId="Prrafodelista">
    <w:name w:val="List Paragraph"/>
    <w:basedOn w:val="Normal"/>
    <w:uiPriority w:val="34"/>
    <w:qFormat/>
    <w:rsid w:val="00742A0B"/>
    <w:pPr>
      <w:spacing w:after="0" w:line="240" w:lineRule="auto"/>
      <w:ind w:left="720"/>
      <w:contextualSpacing/>
    </w:pPr>
    <w:rPr>
      <w:rFonts w:ascii="Times New Roman" w:eastAsia="Times New Roman" w:hAnsi="Times New Roman"/>
      <w:sz w:val="24"/>
      <w:szCs w:val="24"/>
      <w:lang w:val="en-US"/>
    </w:rPr>
  </w:style>
  <w:style w:type="character" w:customStyle="1" w:styleId="maestrofonttexto1">
    <w:name w:val="maestro_fonttexto1"/>
    <w:rsid w:val="00742A0B"/>
    <w:rPr>
      <w:rFonts w:ascii="Arial" w:hAnsi="Arial" w:cs="Arial" w:hint="default"/>
      <w:sz w:val="15"/>
      <w:szCs w:val="15"/>
    </w:rPr>
  </w:style>
  <w:style w:type="character" w:styleId="Textoennegrita">
    <w:name w:val="Strong"/>
    <w:basedOn w:val="Fuentedeprrafopredeter"/>
    <w:uiPriority w:val="22"/>
    <w:qFormat/>
    <w:rsid w:val="00291C6E"/>
    <w:rPr>
      <w:b/>
      <w:bCs/>
    </w:rPr>
  </w:style>
  <w:style w:type="paragraph" w:styleId="Textonotapie">
    <w:name w:val="footnote text"/>
    <w:basedOn w:val="Normal"/>
    <w:link w:val="TextonotapieCar"/>
    <w:uiPriority w:val="99"/>
    <w:semiHidden/>
    <w:unhideWhenUsed/>
    <w:rsid w:val="0054203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42030"/>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542030"/>
    <w:rPr>
      <w:vertAlign w:val="superscript"/>
    </w:rPr>
  </w:style>
  <w:style w:type="paragraph" w:customStyle="1" w:styleId="Texto">
    <w:name w:val="Texto"/>
    <w:basedOn w:val="Normal"/>
    <w:link w:val="TextoCar"/>
    <w:rsid w:val="000718C0"/>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0718C0"/>
    <w:rPr>
      <w:rFonts w:ascii="Arial" w:eastAsia="Times New Roman" w:hAnsi="Arial" w:cs="Arial"/>
      <w:sz w:val="1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866400">
      <w:bodyDiv w:val="1"/>
      <w:marLeft w:val="0"/>
      <w:marRight w:val="0"/>
      <w:marTop w:val="0"/>
      <w:marBottom w:val="0"/>
      <w:divBdr>
        <w:top w:val="none" w:sz="0" w:space="0" w:color="auto"/>
        <w:left w:val="none" w:sz="0" w:space="0" w:color="auto"/>
        <w:bottom w:val="none" w:sz="0" w:space="0" w:color="auto"/>
        <w:right w:val="none" w:sz="0" w:space="0" w:color="auto"/>
      </w:divBdr>
    </w:div>
    <w:div w:id="394208531">
      <w:bodyDiv w:val="1"/>
      <w:marLeft w:val="0"/>
      <w:marRight w:val="0"/>
      <w:marTop w:val="0"/>
      <w:marBottom w:val="0"/>
      <w:divBdr>
        <w:top w:val="none" w:sz="0" w:space="0" w:color="auto"/>
        <w:left w:val="none" w:sz="0" w:space="0" w:color="auto"/>
        <w:bottom w:val="none" w:sz="0" w:space="0" w:color="auto"/>
        <w:right w:val="none" w:sz="0" w:space="0" w:color="auto"/>
      </w:divBdr>
    </w:div>
    <w:div w:id="507792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nidaddetransparencia@movimientociudadano.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99AB2F-1986-420D-BCC9-BFBF4E96D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889</Words>
  <Characters>4891</Characters>
  <Application>Microsoft Office Word</Application>
  <DocSecurity>0</DocSecurity>
  <Lines>40</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5769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 1</dc:creator>
  <cp:keywords/>
  <dc:description/>
  <cp:lastModifiedBy>Aldo</cp:lastModifiedBy>
  <cp:revision>3</cp:revision>
  <cp:lastPrinted>2018-12-05T23:09:00Z</cp:lastPrinted>
  <dcterms:created xsi:type="dcterms:W3CDTF">2022-02-20T03:38:00Z</dcterms:created>
  <dcterms:modified xsi:type="dcterms:W3CDTF">2022-04-01T17:49:00Z</dcterms:modified>
</cp:coreProperties>
</file>