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134B2F" w14:textId="40F43448" w:rsidR="00132CC4" w:rsidRDefault="00132CC4" w:rsidP="00DE5D5A">
      <w:pPr>
        <w:spacing w:after="0" w:line="240" w:lineRule="atLeast"/>
        <w:jc w:val="center"/>
        <w:rPr>
          <w:rFonts w:ascii="Book Antiqua" w:eastAsiaTheme="minorEastAsia" w:hAnsi="Book Antiqua"/>
          <w:b/>
          <w:color w:val="000000" w:themeColor="text1"/>
          <w:sz w:val="32"/>
          <w:szCs w:val="24"/>
        </w:rPr>
      </w:pPr>
      <w:r>
        <w:rPr>
          <w:rFonts w:ascii="Book Antiqua" w:eastAsiaTheme="minorEastAsia" w:hAnsi="Book Antiqua"/>
          <w:b/>
          <w:color w:val="000000" w:themeColor="text1"/>
          <w:sz w:val="32"/>
          <w:szCs w:val="24"/>
        </w:rPr>
        <w:t>COMISIÓN NACIONAL DE CONVENCIONES Y PROCESOS INTERNOS</w:t>
      </w:r>
    </w:p>
    <w:p w14:paraId="6480EC40" w14:textId="569FEBC8" w:rsidR="00132CC4" w:rsidRDefault="00132CC4" w:rsidP="00DE5D5A">
      <w:pPr>
        <w:spacing w:after="0" w:line="240" w:lineRule="atLeast"/>
        <w:jc w:val="center"/>
        <w:rPr>
          <w:rFonts w:ascii="Book Antiqua" w:eastAsiaTheme="minorEastAsia" w:hAnsi="Book Antiqua"/>
          <w:b/>
          <w:color w:val="000000" w:themeColor="text1"/>
          <w:sz w:val="32"/>
          <w:szCs w:val="24"/>
        </w:rPr>
      </w:pPr>
      <w:r>
        <w:rPr>
          <w:rFonts w:ascii="Book Antiqua" w:eastAsiaTheme="minorEastAsia" w:hAnsi="Book Antiqua"/>
          <w:b/>
          <w:color w:val="000000" w:themeColor="text1"/>
          <w:sz w:val="32"/>
          <w:szCs w:val="24"/>
        </w:rPr>
        <w:t>Sistema Precandidatos</w:t>
      </w:r>
      <w:r w:rsidR="00E74FAC">
        <w:rPr>
          <w:rFonts w:ascii="Book Antiqua" w:eastAsiaTheme="minorEastAsia" w:hAnsi="Book Antiqua"/>
          <w:b/>
          <w:color w:val="000000" w:themeColor="text1"/>
          <w:sz w:val="32"/>
          <w:szCs w:val="24"/>
        </w:rPr>
        <w:t xml:space="preserve"> y Candidatos</w:t>
      </w:r>
    </w:p>
    <w:p w14:paraId="7386909C" w14:textId="77777777" w:rsidR="00132CC4" w:rsidRPr="009B2680" w:rsidRDefault="00132CC4" w:rsidP="00DE5D5A">
      <w:pPr>
        <w:spacing w:after="0" w:line="240" w:lineRule="atLeast"/>
        <w:jc w:val="center"/>
        <w:rPr>
          <w:rFonts w:ascii="Book Antiqua" w:hAnsi="Book Antiqua"/>
          <w:b/>
          <w:bCs/>
          <w:color w:val="000000"/>
          <w:sz w:val="28"/>
          <w:szCs w:val="32"/>
        </w:rPr>
      </w:pPr>
    </w:p>
    <w:p w14:paraId="4E672FB3" w14:textId="6EE3A947" w:rsidR="00DE5D5A" w:rsidRPr="002C62C4" w:rsidRDefault="00DE5D5A" w:rsidP="00DE5D5A">
      <w:pPr>
        <w:spacing w:after="0" w:line="240" w:lineRule="atLeast"/>
        <w:jc w:val="center"/>
        <w:rPr>
          <w:rFonts w:ascii="Book Antiqua" w:hAnsi="Book Antiqua"/>
          <w:b/>
          <w:bCs/>
          <w:color w:val="000000"/>
          <w:sz w:val="32"/>
          <w:szCs w:val="32"/>
        </w:rPr>
      </w:pPr>
      <w:r w:rsidRPr="002C62C4">
        <w:rPr>
          <w:rFonts w:ascii="Book Antiqua" w:hAnsi="Book Antiqua"/>
          <w:b/>
          <w:bCs/>
          <w:color w:val="000000"/>
          <w:sz w:val="32"/>
          <w:szCs w:val="32"/>
        </w:rPr>
        <w:t>Aviso de privacidad integral</w:t>
      </w:r>
      <w:r>
        <w:rPr>
          <w:rFonts w:ascii="Book Antiqua" w:hAnsi="Book Antiqua"/>
          <w:b/>
          <w:bCs/>
          <w:color w:val="000000"/>
          <w:sz w:val="32"/>
          <w:szCs w:val="32"/>
        </w:rPr>
        <w:t xml:space="preserve"> </w:t>
      </w:r>
    </w:p>
    <w:p w14:paraId="679DD66B" w14:textId="77777777" w:rsidR="00DE5D5A" w:rsidRPr="009B2680" w:rsidRDefault="00DE5D5A" w:rsidP="00DE5D5A">
      <w:pPr>
        <w:spacing w:after="0" w:line="240" w:lineRule="atLeast"/>
        <w:jc w:val="both"/>
        <w:rPr>
          <w:rFonts w:ascii="Book Antiqua" w:eastAsiaTheme="minorEastAsia" w:hAnsi="Book Antiqua"/>
          <w:b/>
          <w:color w:val="000000" w:themeColor="text1"/>
          <w:sz w:val="28"/>
          <w:szCs w:val="24"/>
        </w:rPr>
      </w:pPr>
    </w:p>
    <w:p w14:paraId="7C8FABC8" w14:textId="77777777" w:rsidR="00132CC4" w:rsidRPr="0061285B" w:rsidRDefault="00132CC4" w:rsidP="00132CC4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61285B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55B34C7A" w14:textId="77777777" w:rsidR="002F2029" w:rsidRPr="0061285B" w:rsidRDefault="002F2029" w:rsidP="00132CC4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7198D955" w14:textId="2D5E51AC" w:rsidR="002F2029" w:rsidRPr="0061285B" w:rsidRDefault="002F2029" w:rsidP="002F2029">
      <w:pPr>
        <w:spacing w:after="0" w:line="240" w:lineRule="atLeast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61285B">
        <w:rPr>
          <w:rFonts w:ascii="Book Antiqua" w:hAnsi="Book Antiqua"/>
          <w:color w:val="000000" w:themeColor="text1"/>
          <w:sz w:val="24"/>
          <w:szCs w:val="24"/>
        </w:rPr>
        <w:t>Los datos personales requeridos en los formatos de la Comisión Nacio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nal de Convenciones y Procesos I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nternos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 xml:space="preserve"> son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 en cumplimiento a lo establecido en los artículos 55, 58 y 82 de la Constitución Política de los Estados Unidos Mexicanos; 10 y 11 de la Ley General de Instituciones y Procedimientos Electorales; 34 numeral 2 inciso d), 40 numeral 1 inciso b) y 44 numeral 1 inciso a) fracción II de la Ley General de Partidos Políticos; 281 </w:t>
      </w:r>
      <w:r w:rsidR="008764E6" w:rsidRPr="0061285B">
        <w:rPr>
          <w:rFonts w:ascii="Book Antiqua" w:hAnsi="Book Antiqua"/>
          <w:color w:val="000000" w:themeColor="text1"/>
          <w:sz w:val="24"/>
          <w:szCs w:val="24"/>
        </w:rPr>
        <w:t>numeral 5, 6, 7</w:t>
      </w:r>
      <w:r w:rsidR="00387AEF" w:rsidRPr="0061285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y 288 del Reglamento de Elecciones del Instituto Nacional Electoral; 44, 47 numeral 1 y 84</w:t>
      </w:r>
      <w:r w:rsidR="00387AEF" w:rsidRPr="0061285B">
        <w:rPr>
          <w:rFonts w:ascii="Book Antiqua" w:hAnsi="Book Antiqua"/>
          <w:color w:val="000000" w:themeColor="text1"/>
          <w:sz w:val="24"/>
          <w:szCs w:val="24"/>
        </w:rPr>
        <w:t xml:space="preserve"> párrafo primero; 85 numerales 1 y 3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 de los Estatutos de Movimiento Ciudadano; así como 11 </w:t>
      </w:r>
      <w:r w:rsidR="000811E4" w:rsidRPr="0061285B">
        <w:rPr>
          <w:rFonts w:ascii="Book Antiqua" w:hAnsi="Book Antiqua"/>
          <w:color w:val="000000" w:themeColor="text1"/>
          <w:sz w:val="24"/>
          <w:szCs w:val="24"/>
        </w:rPr>
        <w:t>fracciones</w:t>
      </w:r>
      <w:r w:rsidR="00387AEF" w:rsidRPr="0061285B">
        <w:rPr>
          <w:rFonts w:ascii="Book Antiqua" w:hAnsi="Book Antiqua"/>
          <w:color w:val="000000" w:themeColor="text1"/>
          <w:sz w:val="24"/>
          <w:szCs w:val="24"/>
        </w:rPr>
        <w:t xml:space="preserve"> I,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 III</w:t>
      </w:r>
      <w:r w:rsidR="00387AEF" w:rsidRPr="0061285B">
        <w:rPr>
          <w:rFonts w:ascii="Book Antiqua" w:hAnsi="Book Antiqua"/>
          <w:color w:val="000000" w:themeColor="text1"/>
          <w:sz w:val="24"/>
          <w:szCs w:val="24"/>
        </w:rPr>
        <w:t>, VII; 24 , 25, 26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,</w:t>
      </w:r>
      <w:r w:rsidR="00387AEF" w:rsidRPr="0061285B">
        <w:rPr>
          <w:rFonts w:ascii="Book Antiqua" w:hAnsi="Book Antiqua"/>
          <w:color w:val="000000" w:themeColor="text1"/>
          <w:sz w:val="24"/>
          <w:szCs w:val="24"/>
        </w:rPr>
        <w:t xml:space="preserve"> 28, 33,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 35, 43 y 47 del Reglamento de C</w:t>
      </w:r>
      <w:r w:rsidR="006A2640" w:rsidRPr="0061285B">
        <w:rPr>
          <w:rFonts w:ascii="Book Antiqua" w:hAnsi="Book Antiqua"/>
          <w:color w:val="000000" w:themeColor="text1"/>
          <w:sz w:val="24"/>
          <w:szCs w:val="24"/>
        </w:rPr>
        <w:t>onvenciones y Procesos Internos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, para que la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s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 xml:space="preserve"> personas militantes y ciudadana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s aspirante</w:t>
      </w:r>
      <w:r w:rsidR="000C42B5" w:rsidRPr="0061285B">
        <w:rPr>
          <w:rFonts w:ascii="Book Antiqua" w:hAnsi="Book Antiqua"/>
          <w:color w:val="000000" w:themeColor="text1"/>
          <w:sz w:val="24"/>
          <w:szCs w:val="24"/>
        </w:rPr>
        <w:t>s a precandidat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uras</w:t>
      </w:r>
      <w:r w:rsidR="000C42B5" w:rsidRPr="0061285B">
        <w:rPr>
          <w:rFonts w:ascii="Book Antiqua" w:hAnsi="Book Antiqua"/>
          <w:color w:val="000000" w:themeColor="text1"/>
          <w:sz w:val="24"/>
          <w:szCs w:val="24"/>
        </w:rPr>
        <w:t xml:space="preserve"> y candidat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uras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 gocen en igualdad de circunstancias sin distinción, discriminación o privilegio alguno, garantizando la paridad entre los géneros. </w:t>
      </w:r>
    </w:p>
    <w:p w14:paraId="0FD67756" w14:textId="77777777" w:rsidR="002F2029" w:rsidRPr="0061285B" w:rsidRDefault="002F2029" w:rsidP="002F2029">
      <w:pPr>
        <w:spacing w:after="0" w:line="240" w:lineRule="atLeast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31ACCF9F" w14:textId="5FCB72E4" w:rsidR="002F2029" w:rsidRPr="0061285B" w:rsidRDefault="002F2029" w:rsidP="002F2029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61285B">
        <w:rPr>
          <w:rFonts w:ascii="Book Antiqua" w:hAnsi="Book Antiqua"/>
          <w:color w:val="000000" w:themeColor="text1"/>
          <w:sz w:val="24"/>
          <w:szCs w:val="24"/>
        </w:rPr>
        <w:t>Respe</w:t>
      </w:r>
      <w:r w:rsidR="00062E55" w:rsidRPr="0061285B">
        <w:rPr>
          <w:rFonts w:ascii="Book Antiqua" w:hAnsi="Book Antiqua"/>
          <w:color w:val="000000" w:themeColor="text1"/>
          <w:sz w:val="24"/>
          <w:szCs w:val="24"/>
        </w:rPr>
        <w:t>cto a los datos recabados en el Cuestionario Curricular y de I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dentidad </w:t>
      </w:r>
      <w:r w:rsidR="001716FF" w:rsidRPr="0061285B">
        <w:rPr>
          <w:rFonts w:ascii="Book Antiqua" w:hAnsi="Book Antiqua"/>
          <w:sz w:val="24"/>
          <w:szCs w:val="24"/>
        </w:rPr>
        <w:t xml:space="preserve">“Candidatas y Candidatos, Conóceles”, 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se hace</w:t>
      </w:r>
      <w:r w:rsidR="00202196" w:rsidRPr="0061285B">
        <w:rPr>
          <w:rFonts w:ascii="Book Antiqua" w:hAnsi="Book Antiqua"/>
          <w:color w:val="000000" w:themeColor="text1"/>
          <w:sz w:val="24"/>
          <w:szCs w:val="24"/>
        </w:rPr>
        <w:t xml:space="preserve"> en términos de los Lineamientos aprobados por el Instituto Nacional Electoral de fecha</w:t>
      </w:r>
      <w:r w:rsidR="000811E4" w:rsidRPr="0061285B">
        <w:rPr>
          <w:rFonts w:ascii="Book Antiqua" w:hAnsi="Book Antiqua"/>
          <w:color w:val="000000" w:themeColor="text1"/>
          <w:sz w:val="24"/>
          <w:szCs w:val="24"/>
        </w:rPr>
        <w:t xml:space="preserve"> 31 de enero 2022; </w:t>
      </w:r>
      <w:r w:rsidR="00202196" w:rsidRPr="0061285B">
        <w:rPr>
          <w:rFonts w:ascii="Book Antiqua" w:hAnsi="Book Antiqua"/>
          <w:color w:val="000000" w:themeColor="text1"/>
          <w:sz w:val="24"/>
          <w:szCs w:val="24"/>
        </w:rPr>
        <w:t xml:space="preserve">mismos que emanan en el acuerdo </w:t>
      </w:r>
      <w:r w:rsidR="00202196" w:rsidRPr="0061285B">
        <w:rPr>
          <w:rFonts w:ascii="Book Antiqua" w:hAnsi="Book Antiqua"/>
          <w:sz w:val="24"/>
          <w:szCs w:val="24"/>
        </w:rPr>
        <w:t>INE/CG46/2022.</w:t>
      </w:r>
    </w:p>
    <w:p w14:paraId="64BF39E6" w14:textId="77777777" w:rsidR="002F2029" w:rsidRPr="0061285B" w:rsidRDefault="002F2029" w:rsidP="002F2029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200A60A" w14:textId="77777777" w:rsidR="002F2029" w:rsidRPr="0061285B" w:rsidRDefault="002F2029" w:rsidP="000B5439">
      <w:pPr>
        <w:shd w:val="clear" w:color="auto" w:fill="FFFFFF"/>
        <w:spacing w:after="0" w:line="0" w:lineRule="atLeast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61285B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7DEEB93A" w14:textId="77777777" w:rsidR="002F2029" w:rsidRPr="0061285B" w:rsidRDefault="002F2029" w:rsidP="000B5439">
      <w:pPr>
        <w:pStyle w:val="Prrafodelista"/>
        <w:numPr>
          <w:ilvl w:val="0"/>
          <w:numId w:val="36"/>
        </w:numPr>
        <w:shd w:val="clear" w:color="auto" w:fill="FFFFFF"/>
        <w:spacing w:line="0" w:lineRule="atLeast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A44DFFA" w14:textId="33216F66" w:rsidR="002F2029" w:rsidRPr="0061285B" w:rsidRDefault="002F2029" w:rsidP="000B5439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61285B">
        <w:rPr>
          <w:rFonts w:ascii="Book Antiqua" w:hAnsi="Book Antiqua" w:cs="Arial"/>
          <w:color w:val="000000"/>
        </w:rPr>
        <w:t xml:space="preserve"> </w:t>
      </w:r>
      <w:r w:rsidRPr="0061285B">
        <w:rPr>
          <w:rFonts w:ascii="Book Antiqua" w:hAnsi="Book Antiqua"/>
          <w:lang w:val="es-ES" w:eastAsia="es-ES"/>
        </w:rPr>
        <w:t xml:space="preserve">los datos de </w:t>
      </w:r>
      <w:r w:rsidR="00061E6B" w:rsidRPr="0061285B">
        <w:rPr>
          <w:rFonts w:ascii="Book Antiqua" w:hAnsi="Book Antiqua"/>
          <w:lang w:val="es-ES" w:eastAsia="es-ES"/>
        </w:rPr>
        <w:t>personas precandidatas y candidata</w:t>
      </w:r>
      <w:r w:rsidRPr="0061285B">
        <w:rPr>
          <w:rFonts w:ascii="Book Antiqua" w:hAnsi="Book Antiqua"/>
          <w:lang w:val="es-ES" w:eastAsia="es-ES"/>
        </w:rPr>
        <w:t>s de Movimiento Ciudadano.</w:t>
      </w:r>
    </w:p>
    <w:p w14:paraId="4F51680A" w14:textId="6CD34233" w:rsidR="002F2029" w:rsidRPr="0061285B" w:rsidRDefault="002F2029" w:rsidP="000B5439">
      <w:pPr>
        <w:pStyle w:val="Prrafodelista"/>
        <w:numPr>
          <w:ilvl w:val="0"/>
          <w:numId w:val="36"/>
        </w:numPr>
        <w:shd w:val="clear" w:color="auto" w:fill="FFFFFF"/>
        <w:spacing w:line="0" w:lineRule="atLeast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lastRenderedPageBreak/>
        <w:t xml:space="preserve">Tener un medio de comunicación con </w:t>
      </w:r>
      <w:r w:rsidR="00061E6B" w:rsidRPr="0061285B">
        <w:rPr>
          <w:rFonts w:ascii="Book Antiqua" w:hAnsi="Book Antiqua"/>
          <w:lang w:val="es-ES" w:eastAsia="es-ES"/>
        </w:rPr>
        <w:t>personas precandidatas y candidata</w:t>
      </w:r>
      <w:r w:rsidRPr="0061285B">
        <w:rPr>
          <w:rFonts w:ascii="Book Antiqua" w:hAnsi="Book Antiqua"/>
          <w:lang w:val="es-ES" w:eastAsia="es-ES"/>
        </w:rPr>
        <w:t>s para proporcionarles información, orientación y acompañamiento sobre sus derechos y obligaciones.</w:t>
      </w:r>
    </w:p>
    <w:p w14:paraId="7AF1AE7F" w14:textId="7344FBE8" w:rsidR="001716FF" w:rsidRPr="0061285B" w:rsidRDefault="00CF70B8" w:rsidP="00AA6BE2">
      <w:pPr>
        <w:pStyle w:val="Prrafodelista"/>
        <w:numPr>
          <w:ilvl w:val="0"/>
          <w:numId w:val="36"/>
        </w:numPr>
        <w:shd w:val="clear" w:color="auto" w:fill="FFFFFF"/>
        <w:spacing w:line="0" w:lineRule="atLeast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 xml:space="preserve">Recabar y publicar la información del cuestionario curricular y de identidad </w:t>
      </w:r>
      <w:r w:rsidR="00061E6B" w:rsidRPr="0061285B">
        <w:rPr>
          <w:rFonts w:ascii="Book Antiqua" w:hAnsi="Book Antiqua"/>
          <w:lang w:val="es-ES" w:eastAsia="es-ES"/>
        </w:rPr>
        <w:t xml:space="preserve"> en el sistema d</w:t>
      </w:r>
      <w:r w:rsidR="001716FF" w:rsidRPr="0061285B">
        <w:rPr>
          <w:rFonts w:ascii="Book Antiqua" w:hAnsi="Book Antiqua"/>
          <w:lang w:val="es-ES" w:eastAsia="es-ES"/>
        </w:rPr>
        <w:t>enominado “CANDIDATAS Y CANDIDATOS, CONOCELES” del Instituto Nacional Electoral, para los Procesos Electorales, con excepción y previa autorización de la persona candidata que pertenezca a grupos en situación de discriminación o de atención prioritaria (acciones afirmativas), de conformidad con el Acuerdo aprobado por el Consejo General del Instituto Nacional Electoral, número INE/CG46/2022 y sus Lineamientos.</w:t>
      </w:r>
    </w:p>
    <w:p w14:paraId="171D16CE" w14:textId="10AD2ED3" w:rsidR="002F2029" w:rsidRPr="0061285B" w:rsidRDefault="002F2029" w:rsidP="002F2029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EA70037" w14:textId="25F847FD" w:rsidR="00AA6650" w:rsidRPr="0061285B" w:rsidRDefault="001C7964" w:rsidP="00AA6650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</w:rPr>
      </w:pP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Por este medio expreso mi consentimiento para hacer pública la información respecto de mi </w:t>
      </w:r>
      <w:r w:rsidR="000811E4" w:rsidRPr="0061285B">
        <w:rPr>
          <w:rFonts w:ascii="Book Antiqua" w:hAnsi="Book Antiqua" w:cs="Arial"/>
          <w:color w:val="000000" w:themeColor="text1"/>
          <w:sz w:val="24"/>
          <w:szCs w:val="24"/>
        </w:rPr>
        <w:t>pertenencia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 a grupos en situación de discriminación o de </w:t>
      </w:r>
      <w:r w:rsidR="000811E4" w:rsidRPr="0061285B">
        <w:rPr>
          <w:rFonts w:ascii="Book Antiqua" w:hAnsi="Book Antiqua" w:cs="Arial"/>
          <w:color w:val="000000" w:themeColor="text1"/>
          <w:sz w:val="24"/>
          <w:szCs w:val="24"/>
        </w:rPr>
        <w:t>atención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 prioritaria</w:t>
      </w:r>
      <w:r w:rsidR="0007699C"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 (acciones afirmativas)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 en el </w:t>
      </w:r>
      <w:r w:rsidR="00061E6B"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sistema denominado </w:t>
      </w:r>
      <w:r w:rsidR="00AA6650" w:rsidRPr="0061285B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 xml:space="preserve">“CANDIDATAS Y CANDIDATOS, CONÓCELES” </w:t>
      </w:r>
      <w:r w:rsidR="00B553D7" w:rsidRPr="0061285B">
        <w:rPr>
          <w:rFonts w:ascii="Book Antiqua" w:hAnsi="Book Antiqua" w:cs="Arial"/>
          <w:b/>
          <w:bCs/>
          <w:color w:val="000000" w:themeColor="text1"/>
          <w:sz w:val="24"/>
          <w:szCs w:val="24"/>
          <w:lang w:val="es-ES"/>
        </w:rPr>
        <w:t>para los Procesos Electorales del Instituto Nacional Electoral</w:t>
      </w:r>
      <w:r w:rsidRPr="0061285B">
        <w:rPr>
          <w:rFonts w:ascii="Book Antiqua" w:hAnsi="Book Antiqua" w:cs="Arial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452473"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de conformidad al </w:t>
      </w:r>
      <w:r w:rsidR="00452473" w:rsidRPr="0061285B">
        <w:rPr>
          <w:rFonts w:ascii="Book Antiqua" w:hAnsi="Book Antiqua"/>
          <w:sz w:val="24"/>
          <w:szCs w:val="24"/>
        </w:rPr>
        <w:t xml:space="preserve">Acuerdo del Consejo General del Instituto Nacional Electoral </w:t>
      </w:r>
      <w:r w:rsidR="000811E4" w:rsidRPr="0061285B">
        <w:rPr>
          <w:rFonts w:ascii="Book Antiqua" w:hAnsi="Book Antiqua"/>
          <w:sz w:val="24"/>
          <w:szCs w:val="24"/>
        </w:rPr>
        <w:t xml:space="preserve">con </w:t>
      </w:r>
      <w:r w:rsidR="00452473" w:rsidRPr="0061285B">
        <w:rPr>
          <w:rFonts w:ascii="Book Antiqua" w:hAnsi="Book Antiqua"/>
          <w:sz w:val="24"/>
          <w:szCs w:val="24"/>
        </w:rPr>
        <w:t>número INE/CG46/2022 y sus Lineamientos</w:t>
      </w:r>
      <w:r w:rsidR="00AA6650" w:rsidRPr="0061285B">
        <w:rPr>
          <w:rFonts w:ascii="Book Antiqua" w:hAnsi="Book Antiqua" w:cs="Arial"/>
          <w:b/>
          <w:bCs/>
          <w:color w:val="000000" w:themeColor="text1"/>
          <w:sz w:val="24"/>
          <w:szCs w:val="24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"/>
      </w:tblGrid>
      <w:tr w:rsidR="002F2029" w:rsidRPr="0061285B" w14:paraId="1E696211" w14:textId="77777777" w:rsidTr="00C938CA">
        <w:trPr>
          <w:trHeight w:val="305"/>
        </w:trPr>
        <w:tc>
          <w:tcPr>
            <w:tcW w:w="1838" w:type="dxa"/>
          </w:tcPr>
          <w:p w14:paraId="57C00D54" w14:textId="272C7138" w:rsidR="00AA6650" w:rsidRPr="0061285B" w:rsidRDefault="00AA6650" w:rsidP="00062E55">
            <w:pPr>
              <w:jc w:val="center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SI</w:t>
            </w:r>
            <w:r w:rsidR="00396496"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938CA"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69831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DCC3710" w14:textId="77777777" w:rsidR="00AA6650" w:rsidRPr="0061285B" w:rsidRDefault="00AA6650" w:rsidP="00521D07">
                <w:pPr>
                  <w:jc w:val="center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61285B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F2029" w:rsidRPr="0061285B" w14:paraId="04C60D69" w14:textId="77777777" w:rsidTr="00C938CA">
        <w:trPr>
          <w:trHeight w:val="297"/>
        </w:trPr>
        <w:tc>
          <w:tcPr>
            <w:tcW w:w="1838" w:type="dxa"/>
          </w:tcPr>
          <w:p w14:paraId="4BE3E664" w14:textId="3D32EEA2" w:rsidR="00AA6650" w:rsidRPr="0061285B" w:rsidRDefault="00AA6650" w:rsidP="00C938CA">
            <w:pPr>
              <w:jc w:val="right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</w:t>
            </w:r>
            <w:r w:rsidR="00C938CA"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254351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10A575C" w14:textId="77777777" w:rsidR="00AA6650" w:rsidRPr="0061285B" w:rsidRDefault="00AA6650" w:rsidP="00521D07">
                <w:pPr>
                  <w:jc w:val="center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61285B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6B5606E" w14:textId="77777777" w:rsidR="000B5439" w:rsidRPr="0061285B" w:rsidRDefault="000B5439" w:rsidP="000B5439">
      <w:pPr>
        <w:spacing w:after="0" w:line="240" w:lineRule="atLeast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4684BE79" w14:textId="7AE3A64D" w:rsidR="00DE5D5A" w:rsidRPr="0061285B" w:rsidRDefault="00DE5D5A" w:rsidP="000B5439">
      <w:pPr>
        <w:spacing w:after="0" w:line="240" w:lineRule="atLeast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61285B">
        <w:rPr>
          <w:rFonts w:ascii="Book Antiqua" w:hAnsi="Book Antiqua"/>
          <w:color w:val="000000" w:themeColor="text1"/>
          <w:sz w:val="24"/>
          <w:szCs w:val="24"/>
        </w:rPr>
        <w:t>Adicionalmente, se utilizarán única y exclusivamente para fines estadísticos e informes, la info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rmación no estará asociada con la persona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 xml:space="preserve"> titular de los datos personales, por lo que no será posible asociarlo con 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ella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, por lo cu</w:t>
      </w:r>
      <w:r w:rsidR="00061E6B" w:rsidRPr="0061285B">
        <w:rPr>
          <w:rFonts w:ascii="Book Antiqua" w:hAnsi="Book Antiqua"/>
          <w:color w:val="000000" w:themeColor="text1"/>
          <w:sz w:val="24"/>
          <w:szCs w:val="24"/>
        </w:rPr>
        <w:t>al no será posible identificarle</w:t>
      </w:r>
      <w:r w:rsidRPr="0061285B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480EE7C" w14:textId="77777777" w:rsidR="000B5439" w:rsidRPr="0061285B" w:rsidRDefault="000B5439" w:rsidP="000B5439">
      <w:pPr>
        <w:spacing w:after="0" w:line="240" w:lineRule="atLeast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4D801D0E" w14:textId="3954D733" w:rsidR="002F2029" w:rsidRPr="0061285B" w:rsidRDefault="002F2029" w:rsidP="000B5439">
      <w:pPr>
        <w:spacing w:after="0" w:line="240" w:lineRule="atLeast"/>
        <w:jc w:val="both"/>
        <w:rPr>
          <w:rFonts w:ascii="Book Antiqua" w:hAnsi="Book Antiqua"/>
          <w:sz w:val="24"/>
          <w:szCs w:val="24"/>
        </w:rPr>
      </w:pPr>
      <w:r w:rsidRPr="0061285B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Se informa además que, los datos personales recabados son transferidos por Movimiento Ciudadano al Instituto Nacional Electoral a efecto de cumplir con las obligaciones que les imponen las disposiciones normativas aplicables. </w:t>
      </w:r>
      <w:r w:rsidRPr="0061285B">
        <w:rPr>
          <w:rFonts w:ascii="Book Antiqua" w:hAnsi="Book Antiqua"/>
          <w:sz w:val="24"/>
          <w:szCs w:val="24"/>
        </w:rPr>
        <w:t>Para llevar a cabo las finalidades descritas en el presente aviso de privacidad, utilizaremos datos personales de identificación, contacto, ubicación física, académica, laboral y sensibles, para el tratamiento de los datos personales sensibles se solicita el consentimiento expreso al momento de que éstos son proporcionados.</w:t>
      </w:r>
    </w:p>
    <w:p w14:paraId="1149FBAB" w14:textId="77777777" w:rsidR="000B5439" w:rsidRPr="0061285B" w:rsidRDefault="000B5439" w:rsidP="000B5439">
      <w:pPr>
        <w:shd w:val="clear" w:color="auto" w:fill="FFFFFF"/>
        <w:spacing w:after="0" w:line="240" w:lineRule="atLeast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5F69E4CE" w14:textId="2CF9566E" w:rsidR="00DE5D5A" w:rsidRPr="0061285B" w:rsidRDefault="00061E6B" w:rsidP="000B5439">
      <w:pPr>
        <w:shd w:val="clear" w:color="auto" w:fill="FFFFFF"/>
        <w:spacing w:after="0" w:line="240" w:lineRule="atLeast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  <w:r w:rsidRPr="0061285B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La persona</w:t>
      </w:r>
      <w:r w:rsidR="00DE5D5A" w:rsidRPr="0061285B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 titular o su representante legal debidamente acreditado en términos de la legislación común aplicable, podrán ejercer sus derechos ARCO, presentándose en la Unidad de Transparencia de </w:t>
      </w:r>
      <w:r w:rsidRPr="0061285B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Movimiento Ciudadano </w:t>
      </w:r>
      <w:r w:rsidR="00DE5D5A" w:rsidRPr="0061285B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con su identificación oficial vigente, en donde nuestro responsable o enlace le brindará atención y dará tramite a </w:t>
      </w:r>
      <w:r w:rsidR="00DE5D5A" w:rsidRPr="0061285B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lastRenderedPageBreak/>
        <w:t>su solicitud, o bien, a través de la Plataforma Nacional de Transparencia http://www.plataformadetransparencia.org.mx</w:t>
      </w:r>
    </w:p>
    <w:p w14:paraId="7C7B906B" w14:textId="77777777" w:rsidR="00DE5D5A" w:rsidRPr="0061285B" w:rsidRDefault="00DE5D5A" w:rsidP="000B5439">
      <w:pPr>
        <w:shd w:val="clear" w:color="auto" w:fill="FFFFFF"/>
        <w:spacing w:after="0" w:line="240" w:lineRule="atLeast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4E93D86C" w14:textId="56BF8855" w:rsidR="00853CA0" w:rsidRPr="0061285B" w:rsidRDefault="00853CA0" w:rsidP="000B5439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Cualquier duda sobre los procedimientos, </w:t>
      </w: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requisitos y plazos, podrá ponerse en contacto con </w:t>
      </w:r>
      <w:r w:rsidR="00061E6B"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la persona</w:t>
      </w: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 responsable de la Unidad de Transparencia en Calle Providencia No.807, esq. Concepción </w:t>
      </w:r>
      <w:proofErr w:type="spellStart"/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Beistegui</w:t>
      </w:r>
      <w:proofErr w:type="spellEnd"/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, 2do. Piso, Colonia del Valle Centro, C.P.03100, Alcaldía Benito Juárez, Ciudad de México, teléfono (55) 1167 6767, ext. 3047.</w:t>
      </w:r>
    </w:p>
    <w:p w14:paraId="6D165D58" w14:textId="77777777" w:rsidR="00132CC4" w:rsidRPr="0061285B" w:rsidRDefault="00132CC4" w:rsidP="000B5439">
      <w:pPr>
        <w:spacing w:after="0" w:line="240" w:lineRule="atLeast"/>
        <w:jc w:val="both"/>
        <w:rPr>
          <w:rFonts w:ascii="Book Antiqua" w:eastAsiaTheme="minorEastAsia" w:hAnsi="Book Antiqua"/>
          <w:sz w:val="24"/>
          <w:szCs w:val="24"/>
        </w:rPr>
      </w:pPr>
    </w:p>
    <w:p w14:paraId="2985683E" w14:textId="77777777" w:rsidR="00DE5D5A" w:rsidRPr="0061285B" w:rsidRDefault="00DE5D5A" w:rsidP="000B5439">
      <w:pPr>
        <w:spacing w:after="0" w:line="240" w:lineRule="atLeast"/>
        <w:jc w:val="both"/>
        <w:rPr>
          <w:rFonts w:ascii="Book Antiqua" w:eastAsiaTheme="minorEastAsia" w:hAnsi="Book Antiqua"/>
          <w:sz w:val="24"/>
          <w:szCs w:val="24"/>
        </w:rPr>
      </w:pPr>
      <w:r w:rsidRPr="0061285B">
        <w:rPr>
          <w:rFonts w:ascii="Book Antiqua" w:eastAsiaTheme="minorEastAsia" w:hAnsi="Book Antiqua"/>
          <w:sz w:val="24"/>
          <w:szCs w:val="24"/>
        </w:rPr>
        <w:t xml:space="preserve">Horario: 10:00 a 15:00 y 17:00 a 18:00 </w:t>
      </w:r>
      <w:proofErr w:type="spellStart"/>
      <w:r w:rsidRPr="0061285B">
        <w:rPr>
          <w:rFonts w:ascii="Book Antiqua" w:eastAsiaTheme="minorEastAsia" w:hAnsi="Book Antiqua"/>
          <w:sz w:val="24"/>
          <w:szCs w:val="24"/>
        </w:rPr>
        <w:t>hrs</w:t>
      </w:r>
      <w:proofErr w:type="spellEnd"/>
      <w:r w:rsidRPr="0061285B">
        <w:rPr>
          <w:rFonts w:ascii="Book Antiqua" w:eastAsiaTheme="minorEastAsia" w:hAnsi="Book Antiqua"/>
          <w:sz w:val="24"/>
          <w:szCs w:val="24"/>
        </w:rPr>
        <w:t xml:space="preserve">. de lunes a viernes (en días hábiles). </w:t>
      </w:r>
    </w:p>
    <w:p w14:paraId="7DFCCD1D" w14:textId="77777777" w:rsidR="00DE5D5A" w:rsidRPr="0061285B" w:rsidRDefault="00DE5D5A" w:rsidP="000B5439">
      <w:pPr>
        <w:spacing w:after="0" w:line="240" w:lineRule="atLeast"/>
        <w:jc w:val="both"/>
        <w:rPr>
          <w:rFonts w:ascii="Book Antiqua" w:eastAsiaTheme="minorEastAsia" w:hAnsi="Book Antiqua"/>
          <w:sz w:val="24"/>
          <w:szCs w:val="24"/>
        </w:rPr>
      </w:pPr>
      <w:r w:rsidRPr="0061285B">
        <w:rPr>
          <w:rFonts w:ascii="Book Antiqua" w:eastAsiaTheme="minorEastAsia" w:hAnsi="Book Antiqua"/>
          <w:sz w:val="24"/>
          <w:szCs w:val="24"/>
        </w:rPr>
        <w:t xml:space="preserve">Correo electrónico: </w:t>
      </w:r>
      <w:hyperlink r:id="rId8" w:history="1">
        <w:r w:rsidRPr="0061285B">
          <w:rPr>
            <w:rStyle w:val="Hipervnculo"/>
            <w:rFonts w:ascii="Book Antiqua" w:eastAsiaTheme="minorEastAsia" w:hAnsi="Book Antiqua"/>
            <w:sz w:val="24"/>
            <w:szCs w:val="24"/>
          </w:rPr>
          <w:t>unidaddetransparencia@movimientociudadano.mx</w:t>
        </w:r>
      </w:hyperlink>
    </w:p>
    <w:p w14:paraId="6655D362" w14:textId="77777777" w:rsidR="00DE5D5A" w:rsidRPr="0061285B" w:rsidRDefault="00DE5D5A" w:rsidP="000B5439">
      <w:pPr>
        <w:spacing w:after="0" w:line="240" w:lineRule="atLeast"/>
        <w:jc w:val="both"/>
        <w:rPr>
          <w:rFonts w:ascii="Book Antiqua" w:eastAsiaTheme="minorEastAsia" w:hAnsi="Book Antiqua"/>
          <w:sz w:val="24"/>
          <w:szCs w:val="24"/>
        </w:rPr>
      </w:pPr>
    </w:p>
    <w:p w14:paraId="059B4E91" w14:textId="66E9B842" w:rsidR="00DE5D5A" w:rsidRPr="0061285B" w:rsidRDefault="00DE5D5A" w:rsidP="000B5439">
      <w:pPr>
        <w:pStyle w:val="Texto"/>
        <w:spacing w:after="0" w:line="240" w:lineRule="atLeast"/>
        <w:ind w:firstLine="0"/>
        <w:rPr>
          <w:rStyle w:val="Hipervnculo"/>
          <w:rFonts w:ascii="Book Antiqua" w:eastAsiaTheme="minorEastAsia" w:hAnsi="Book Antiqua" w:cs="Times New Roman"/>
          <w:sz w:val="24"/>
          <w:szCs w:val="24"/>
          <w:lang w:val="es-MX"/>
        </w:rPr>
      </w:pPr>
      <w:r w:rsidRPr="0061285B">
        <w:rPr>
          <w:rFonts w:ascii="Book Antiqua" w:hAnsi="Book Antiqua" w:cs="Times New Roman"/>
          <w:sz w:val="24"/>
          <w:szCs w:val="24"/>
        </w:rPr>
        <w:t>El presente a</w:t>
      </w:r>
      <w:r w:rsidR="000811E4" w:rsidRPr="0061285B">
        <w:rPr>
          <w:rFonts w:ascii="Book Antiqua" w:hAnsi="Book Antiqua" w:cs="Times New Roman"/>
          <w:sz w:val="24"/>
          <w:szCs w:val="24"/>
        </w:rPr>
        <w:t xml:space="preserve">viso de privacidad puede estar sujeto a </w:t>
      </w:r>
      <w:r w:rsidRPr="0061285B">
        <w:rPr>
          <w:rFonts w:ascii="Book Antiqua" w:hAnsi="Book Antiqua" w:cs="Times New Roman"/>
          <w:sz w:val="24"/>
          <w:szCs w:val="24"/>
        </w:rPr>
        <w:t xml:space="preserve">modificaciones, cambios o actualizaciones derivadas de nuevos requerimientos legales, al presente aviso </w:t>
      </w:r>
      <w:r w:rsidR="001716FF" w:rsidRPr="0061285B">
        <w:rPr>
          <w:rFonts w:ascii="Book Antiqua" w:hAnsi="Book Antiqua" w:cs="Times New Roman"/>
          <w:sz w:val="24"/>
          <w:szCs w:val="24"/>
        </w:rPr>
        <w:t>de privacidad podrá consultarlo</w:t>
      </w:r>
      <w:r w:rsidRPr="0061285B">
        <w:rPr>
          <w:rFonts w:ascii="Book Antiqua" w:hAnsi="Book Antiqua" w:cs="Times New Roman"/>
          <w:sz w:val="24"/>
          <w:szCs w:val="24"/>
        </w:rPr>
        <w:t xml:space="preserve">, </w:t>
      </w:r>
      <w:r w:rsidRPr="0061285B">
        <w:rPr>
          <w:rFonts w:ascii="Book Antiqua" w:eastAsiaTheme="minorEastAsia" w:hAnsi="Book Antiqua" w:cs="Times New Roman"/>
          <w:sz w:val="24"/>
          <w:szCs w:val="24"/>
          <w:lang w:val="es-MX"/>
        </w:rPr>
        <w:t xml:space="preserve">en la página </w:t>
      </w:r>
      <w:r w:rsidRPr="0061285B">
        <w:rPr>
          <w:rFonts w:ascii="Book Antiqua" w:hAnsi="Book Antiqua" w:cs="Times New Roman"/>
          <w:sz w:val="24"/>
          <w:szCs w:val="24"/>
        </w:rPr>
        <w:t xml:space="preserve"> </w:t>
      </w:r>
      <w:hyperlink r:id="rId9" w:history="1">
        <w:r w:rsidR="00B553D7" w:rsidRPr="0061285B">
          <w:rPr>
            <w:rStyle w:val="Hipervnculo"/>
            <w:rFonts w:ascii="Book Antiqua" w:hAnsi="Book Antiqua"/>
            <w:sz w:val="24"/>
            <w:szCs w:val="24"/>
          </w:rPr>
          <w:t>https://transparencia.movimientociudadano.mx/protecciondedatospersonales</w:t>
        </w:r>
      </w:hyperlink>
      <w:r w:rsidR="00B553D7" w:rsidRPr="0061285B">
        <w:rPr>
          <w:rFonts w:ascii="Book Antiqua" w:hAnsi="Book Antiqua"/>
          <w:sz w:val="24"/>
          <w:szCs w:val="24"/>
        </w:rPr>
        <w:t xml:space="preserve">. </w:t>
      </w:r>
    </w:p>
    <w:p w14:paraId="3221BCBC" w14:textId="77777777" w:rsidR="00DE5D5A" w:rsidRPr="0061285B" w:rsidRDefault="00DE5D5A" w:rsidP="000B5439">
      <w:pPr>
        <w:pStyle w:val="Texto"/>
        <w:spacing w:after="0" w:line="240" w:lineRule="atLeast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53524AA4" w14:textId="13586D50" w:rsidR="008168BF" w:rsidRPr="0061285B" w:rsidRDefault="00DE5D5A" w:rsidP="000B5439">
      <w:pPr>
        <w:spacing w:after="0" w:line="240" w:lineRule="atLeast"/>
        <w:jc w:val="both"/>
        <w:rPr>
          <w:rFonts w:ascii="Book Antiqua" w:hAnsi="Book Antiqua"/>
          <w:sz w:val="24"/>
          <w:szCs w:val="24"/>
        </w:rPr>
      </w:pPr>
      <w:r w:rsidRPr="0061285B">
        <w:rPr>
          <w:rFonts w:ascii="Book Antiqua" w:hAnsi="Book Antiqua"/>
          <w:sz w:val="24"/>
          <w:szCs w:val="24"/>
        </w:rPr>
        <w:t>Última actualización [</w:t>
      </w:r>
      <w:r w:rsidR="00062E55" w:rsidRPr="0061285B">
        <w:rPr>
          <w:rFonts w:ascii="Book Antiqua" w:hAnsi="Book Antiqua"/>
          <w:sz w:val="24"/>
          <w:szCs w:val="24"/>
        </w:rPr>
        <w:t>16</w:t>
      </w:r>
      <w:r w:rsidRPr="0061285B">
        <w:rPr>
          <w:rFonts w:ascii="Book Antiqua" w:hAnsi="Book Antiqua"/>
          <w:sz w:val="24"/>
          <w:szCs w:val="24"/>
        </w:rPr>
        <w:t>/0</w:t>
      </w:r>
      <w:r w:rsidR="002F2029" w:rsidRPr="0061285B">
        <w:rPr>
          <w:rFonts w:ascii="Book Antiqua" w:hAnsi="Book Antiqua"/>
          <w:sz w:val="24"/>
          <w:szCs w:val="24"/>
        </w:rPr>
        <w:t>3</w:t>
      </w:r>
      <w:r w:rsidRPr="0061285B">
        <w:rPr>
          <w:rFonts w:ascii="Book Antiqua" w:hAnsi="Book Antiqua"/>
          <w:sz w:val="24"/>
          <w:szCs w:val="24"/>
        </w:rPr>
        <w:t>/20</w:t>
      </w:r>
      <w:r w:rsidR="00853CA0" w:rsidRPr="0061285B">
        <w:rPr>
          <w:rFonts w:ascii="Book Antiqua" w:hAnsi="Book Antiqua"/>
          <w:sz w:val="24"/>
          <w:szCs w:val="24"/>
        </w:rPr>
        <w:t>2</w:t>
      </w:r>
      <w:r w:rsidR="00B553D7" w:rsidRPr="0061285B">
        <w:rPr>
          <w:rFonts w:ascii="Book Antiqua" w:hAnsi="Book Antiqua"/>
          <w:sz w:val="24"/>
          <w:szCs w:val="24"/>
        </w:rPr>
        <w:t>2</w:t>
      </w:r>
      <w:r w:rsidRPr="0061285B">
        <w:rPr>
          <w:rFonts w:ascii="Book Antiqua" w:hAnsi="Book Antiqua"/>
          <w:sz w:val="24"/>
          <w:szCs w:val="24"/>
        </w:rPr>
        <w:t>].</w:t>
      </w:r>
    </w:p>
    <w:p w14:paraId="17066752" w14:textId="05F5EF9D" w:rsidR="00DE5D5A" w:rsidRPr="00CF70B8" w:rsidRDefault="008168BF" w:rsidP="00CF70B8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2DAD6E38" w14:textId="18D6A8A9" w:rsidR="00DE5D5A" w:rsidRPr="0061285B" w:rsidRDefault="00DE5D5A" w:rsidP="00CF70B8">
      <w:pPr>
        <w:spacing w:after="0" w:line="240" w:lineRule="atLeast"/>
        <w:jc w:val="center"/>
        <w:rPr>
          <w:rFonts w:ascii="Book Antiqua" w:eastAsiaTheme="minorEastAsia" w:hAnsi="Book Antiqua"/>
          <w:b/>
          <w:color w:val="000000" w:themeColor="text1"/>
          <w:sz w:val="24"/>
        </w:rPr>
      </w:pPr>
      <w:r w:rsidRPr="0061285B">
        <w:rPr>
          <w:rFonts w:ascii="Book Antiqua" w:eastAsiaTheme="minorEastAsia" w:hAnsi="Book Antiqua"/>
          <w:b/>
          <w:color w:val="000000" w:themeColor="text1"/>
          <w:sz w:val="24"/>
        </w:rPr>
        <w:lastRenderedPageBreak/>
        <w:t xml:space="preserve">Aviso de privacidad simplificado </w:t>
      </w:r>
    </w:p>
    <w:p w14:paraId="7E110B1F" w14:textId="77777777" w:rsidR="00CF70B8" w:rsidRPr="000804AF" w:rsidRDefault="00CF70B8" w:rsidP="00CF70B8">
      <w:pPr>
        <w:spacing w:after="0" w:line="240" w:lineRule="atLeast"/>
        <w:jc w:val="center"/>
        <w:rPr>
          <w:rFonts w:ascii="Book Antiqua" w:eastAsiaTheme="minorEastAsia" w:hAnsi="Book Antiqua"/>
          <w:b/>
          <w:color w:val="000000" w:themeColor="text1"/>
        </w:rPr>
      </w:pPr>
    </w:p>
    <w:p w14:paraId="2DDD9E1A" w14:textId="77777777" w:rsidR="0061285B" w:rsidRDefault="0061285B" w:rsidP="0061285B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61285B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61285B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61285B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41351727" w14:textId="77777777" w:rsidR="0061285B" w:rsidRDefault="0061285B" w:rsidP="0061285B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41EB7A0F" w14:textId="77777777" w:rsidR="0061285B" w:rsidRPr="0061285B" w:rsidRDefault="0061285B" w:rsidP="0061285B">
      <w:pPr>
        <w:shd w:val="clear" w:color="auto" w:fill="FFFFFF"/>
        <w:spacing w:after="0" w:line="0" w:lineRule="atLeast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61285B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1B662C0" w14:textId="77777777" w:rsidR="0061285B" w:rsidRPr="0061285B" w:rsidRDefault="0061285B" w:rsidP="0061285B">
      <w:pPr>
        <w:pStyle w:val="Prrafodelista"/>
        <w:numPr>
          <w:ilvl w:val="0"/>
          <w:numId w:val="36"/>
        </w:numPr>
        <w:shd w:val="clear" w:color="auto" w:fill="FFFFFF"/>
        <w:spacing w:line="0" w:lineRule="atLeast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CF7164C" w14:textId="77777777" w:rsidR="0061285B" w:rsidRPr="0061285B" w:rsidRDefault="0061285B" w:rsidP="0061285B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61285B">
        <w:rPr>
          <w:rFonts w:ascii="Book Antiqua" w:hAnsi="Book Antiqua" w:cs="Arial"/>
          <w:color w:val="000000"/>
        </w:rPr>
        <w:t xml:space="preserve"> </w:t>
      </w:r>
      <w:r w:rsidRPr="0061285B">
        <w:rPr>
          <w:rFonts w:ascii="Book Antiqua" w:hAnsi="Book Antiqua"/>
          <w:lang w:val="es-ES" w:eastAsia="es-ES"/>
        </w:rPr>
        <w:t>los datos de personas precandidatas y candidatas de Movimiento Ciudadano.</w:t>
      </w:r>
    </w:p>
    <w:p w14:paraId="3E1F4471" w14:textId="77777777" w:rsidR="0061285B" w:rsidRPr="0061285B" w:rsidRDefault="0061285B" w:rsidP="0061285B">
      <w:pPr>
        <w:pStyle w:val="Prrafodelista"/>
        <w:numPr>
          <w:ilvl w:val="0"/>
          <w:numId w:val="36"/>
        </w:numPr>
        <w:shd w:val="clear" w:color="auto" w:fill="FFFFFF"/>
        <w:spacing w:line="0" w:lineRule="atLeast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>Tener un medio de comunicación con personas precandidatas y candidatas para proporcionarles información, orientación y acompañamiento sobre sus derechos y obligaciones.</w:t>
      </w:r>
    </w:p>
    <w:p w14:paraId="509183EF" w14:textId="77777777" w:rsidR="0061285B" w:rsidRPr="0061285B" w:rsidRDefault="0061285B" w:rsidP="0061285B">
      <w:pPr>
        <w:pStyle w:val="Prrafodelista"/>
        <w:numPr>
          <w:ilvl w:val="0"/>
          <w:numId w:val="36"/>
        </w:numPr>
        <w:shd w:val="clear" w:color="auto" w:fill="FFFFFF"/>
        <w:spacing w:line="0" w:lineRule="atLeast"/>
        <w:ind w:left="142" w:hanging="142"/>
        <w:jc w:val="both"/>
        <w:rPr>
          <w:rFonts w:ascii="Book Antiqua" w:hAnsi="Book Antiqua"/>
          <w:lang w:val="es-ES" w:eastAsia="es-ES"/>
        </w:rPr>
      </w:pPr>
      <w:r w:rsidRPr="0061285B">
        <w:rPr>
          <w:rFonts w:ascii="Book Antiqua" w:hAnsi="Book Antiqua"/>
          <w:lang w:val="es-ES" w:eastAsia="es-ES"/>
        </w:rPr>
        <w:t>Recabar y publicar la información del cuestionario curricular y de identidad  en el sistema denominado “CANDIDATAS Y CANDIDATOS, CONOCELES” del Instituto Nacional Electoral, para los Procesos Electorales, con excepción y previa autorización de la persona candidata que pertenezca a grupos en situación de discriminación o de atención prioritaria (acciones afirmativas), de conformidad con el Acuerdo aprobado por el Consejo General del Instituto Nacional Electoral, número INE/CG46/2022 y sus Lineamientos.</w:t>
      </w:r>
    </w:p>
    <w:p w14:paraId="633AC7D2" w14:textId="77777777" w:rsidR="0061285B" w:rsidRDefault="0061285B" w:rsidP="0061285B">
      <w:pPr>
        <w:shd w:val="clear" w:color="auto" w:fill="FFFFFF"/>
        <w:spacing w:after="0" w:line="288" w:lineRule="auto"/>
        <w:ind w:left="-142"/>
        <w:jc w:val="both"/>
        <w:rPr>
          <w:rFonts w:ascii="Book Antiqua" w:hAnsi="Book Antiqua"/>
          <w:sz w:val="24"/>
          <w:szCs w:val="24"/>
          <w:lang w:eastAsia="es-ES"/>
        </w:rPr>
      </w:pPr>
    </w:p>
    <w:p w14:paraId="1ED2C77B" w14:textId="2A239AEE" w:rsidR="00CF70B8" w:rsidRPr="0061285B" w:rsidRDefault="00CF70B8" w:rsidP="0061285B">
      <w:pPr>
        <w:shd w:val="clear" w:color="auto" w:fill="FFFFFF"/>
        <w:spacing w:after="0" w:line="288" w:lineRule="auto"/>
        <w:ind w:left="-142"/>
        <w:jc w:val="both"/>
        <w:rPr>
          <w:rFonts w:ascii="Book Antiqua" w:hAnsi="Book Antiqua"/>
          <w:sz w:val="24"/>
          <w:szCs w:val="24"/>
          <w:lang w:eastAsia="es-ES"/>
        </w:rPr>
      </w:pPr>
      <w:r w:rsidRPr="0061285B">
        <w:rPr>
          <w:rFonts w:ascii="Book Antiqua" w:hAnsi="Book Antiqua"/>
          <w:sz w:val="24"/>
          <w:szCs w:val="24"/>
          <w:lang w:eastAsia="es-ES"/>
        </w:rPr>
        <w:t>En caso de pertenecer a una acción afirmativa de conformidad con el acuerdo INE/CG46/2022 doy consentimiento hacer pública la información.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"/>
      </w:tblGrid>
      <w:tr w:rsidR="00CF70B8" w:rsidRPr="0061285B" w14:paraId="52DA77E6" w14:textId="77777777" w:rsidTr="00DE4DC6">
        <w:trPr>
          <w:trHeight w:val="305"/>
        </w:trPr>
        <w:tc>
          <w:tcPr>
            <w:tcW w:w="1838" w:type="dxa"/>
          </w:tcPr>
          <w:p w14:paraId="173B78ED" w14:textId="297C7312" w:rsidR="00CF70B8" w:rsidRPr="0061285B" w:rsidRDefault="00CF70B8" w:rsidP="0061285B">
            <w:pPr>
              <w:spacing w:line="288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 SI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786119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F9ADB43" w14:textId="77777777" w:rsidR="00CF70B8" w:rsidRPr="0061285B" w:rsidRDefault="00CF70B8" w:rsidP="0061285B">
                <w:pPr>
                  <w:spacing w:line="288" w:lineRule="auto"/>
                  <w:jc w:val="both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61285B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F70B8" w:rsidRPr="0061285B" w14:paraId="051F2847" w14:textId="77777777" w:rsidTr="00DE4DC6">
        <w:trPr>
          <w:trHeight w:val="297"/>
        </w:trPr>
        <w:tc>
          <w:tcPr>
            <w:tcW w:w="1838" w:type="dxa"/>
          </w:tcPr>
          <w:p w14:paraId="2236953D" w14:textId="77777777" w:rsidR="00CF70B8" w:rsidRPr="0061285B" w:rsidRDefault="00CF70B8" w:rsidP="0061285B">
            <w:pPr>
              <w:spacing w:line="288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61285B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NO ACEPTO</w:t>
            </w:r>
          </w:p>
        </w:tc>
        <w:sdt>
          <w:sdtPr>
            <w:rPr>
              <w:rFonts w:ascii="Book Antiqua" w:hAnsi="Book Antiqua"/>
              <w:b/>
              <w:color w:val="000000" w:themeColor="text1"/>
              <w:sz w:val="24"/>
              <w:szCs w:val="24"/>
            </w:rPr>
            <w:id w:val="-1504115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308011B" w14:textId="77777777" w:rsidR="00CF70B8" w:rsidRPr="0061285B" w:rsidRDefault="00CF70B8" w:rsidP="0061285B">
                <w:pPr>
                  <w:spacing w:line="288" w:lineRule="auto"/>
                  <w:jc w:val="both"/>
                  <w:rPr>
                    <w:rFonts w:ascii="Book Antiqua" w:hAnsi="Book Antiqua"/>
                    <w:color w:val="000000" w:themeColor="text1"/>
                    <w:sz w:val="24"/>
                    <w:szCs w:val="24"/>
                  </w:rPr>
                </w:pPr>
                <w:r w:rsidRPr="0061285B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64C56DEB" w14:textId="0C526DED" w:rsidR="0061285B" w:rsidRPr="0061285B" w:rsidRDefault="00237454" w:rsidP="0061285B">
      <w:pPr>
        <w:spacing w:after="0" w:line="288" w:lineRule="auto"/>
        <w:ind w:left="-142"/>
        <w:jc w:val="both"/>
        <w:rPr>
          <w:rFonts w:ascii="Book Antiqua" w:hAnsi="Book Antiqua"/>
          <w:color w:val="0562C1"/>
          <w:sz w:val="24"/>
          <w:szCs w:val="24"/>
          <w:u w:val="single" w:color="0562C1"/>
        </w:rPr>
      </w:pPr>
      <w:r w:rsidRPr="0061285B">
        <w:rPr>
          <w:rFonts w:ascii="Book Antiqua" w:hAnsi="Book Antiqua"/>
          <w:spacing w:val="-1"/>
          <w:sz w:val="24"/>
          <w:szCs w:val="24"/>
        </w:rPr>
        <w:t>Los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pacing w:val="-1"/>
          <w:sz w:val="24"/>
          <w:szCs w:val="24"/>
        </w:rPr>
        <w:t>datos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pacing w:val="-1"/>
          <w:sz w:val="24"/>
          <w:szCs w:val="24"/>
        </w:rPr>
        <w:t>personales</w:t>
      </w:r>
      <w:r w:rsidRPr="0061285B">
        <w:rPr>
          <w:rFonts w:ascii="Book Antiqua" w:hAnsi="Book Antiqua"/>
          <w:spacing w:val="-1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recabados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son</w:t>
      </w:r>
      <w:r w:rsidRPr="0061285B">
        <w:rPr>
          <w:rFonts w:ascii="Book Antiqua" w:hAnsi="Book Antiqua"/>
          <w:spacing w:val="-1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transferidos</w:t>
      </w:r>
      <w:r w:rsidRPr="0061285B">
        <w:rPr>
          <w:rFonts w:ascii="Book Antiqua" w:hAnsi="Book Antiqua"/>
          <w:spacing w:val="-13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por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Movimiento</w:t>
      </w:r>
      <w:r w:rsidRPr="0061285B">
        <w:rPr>
          <w:rFonts w:ascii="Book Antiqua" w:hAnsi="Book Antiqua"/>
          <w:spacing w:val="-10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Ciudadano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al</w:t>
      </w:r>
      <w:r w:rsidRPr="0061285B">
        <w:rPr>
          <w:rFonts w:ascii="Book Antiqua" w:hAnsi="Book Antiqua"/>
          <w:spacing w:val="-1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Instituto</w:t>
      </w:r>
      <w:r w:rsidRPr="0061285B">
        <w:rPr>
          <w:rFonts w:ascii="Book Antiqua" w:hAnsi="Book Antiqua"/>
          <w:spacing w:val="-13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Nacional</w:t>
      </w:r>
      <w:r w:rsidRPr="0061285B">
        <w:rPr>
          <w:rFonts w:ascii="Book Antiqua" w:hAnsi="Book Antiqua"/>
          <w:spacing w:val="-13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Electoral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a</w:t>
      </w:r>
      <w:r w:rsidRPr="0061285B">
        <w:rPr>
          <w:rFonts w:ascii="Book Antiqua" w:hAnsi="Book Antiqua"/>
          <w:spacing w:val="-1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efecto</w:t>
      </w:r>
      <w:r w:rsidRPr="0061285B">
        <w:rPr>
          <w:rFonts w:ascii="Book Antiqua" w:hAnsi="Book Antiqua"/>
          <w:spacing w:val="-13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de</w:t>
      </w:r>
      <w:r w:rsidRPr="0061285B">
        <w:rPr>
          <w:rFonts w:ascii="Book Antiqua" w:hAnsi="Book Antiqua"/>
          <w:spacing w:val="-9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cumplir</w:t>
      </w:r>
      <w:r w:rsidRPr="0061285B">
        <w:rPr>
          <w:rFonts w:ascii="Book Antiqua" w:hAnsi="Book Antiqua"/>
          <w:spacing w:val="-48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con</w:t>
      </w:r>
      <w:r w:rsidRPr="0061285B">
        <w:rPr>
          <w:rFonts w:ascii="Book Antiqua" w:hAnsi="Book Antiqua"/>
          <w:spacing w:val="-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las</w:t>
      </w:r>
      <w:r w:rsidRPr="0061285B">
        <w:rPr>
          <w:rFonts w:ascii="Book Antiqua" w:hAnsi="Book Antiqua"/>
          <w:spacing w:val="-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obligaciones</w:t>
      </w:r>
      <w:r w:rsidRPr="0061285B">
        <w:rPr>
          <w:rFonts w:ascii="Book Antiqua" w:hAnsi="Book Antiqua"/>
          <w:spacing w:val="-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que les imponen las</w:t>
      </w:r>
      <w:r w:rsidRPr="0061285B">
        <w:rPr>
          <w:rFonts w:ascii="Book Antiqua" w:hAnsi="Book Antiqua"/>
          <w:spacing w:val="-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disposiciones</w:t>
      </w:r>
      <w:r w:rsidRPr="0061285B">
        <w:rPr>
          <w:rFonts w:ascii="Book Antiqua" w:hAnsi="Book Antiqua"/>
          <w:spacing w:val="-2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normativas aplicables.</w:t>
      </w:r>
      <w:r w:rsidR="0061285B">
        <w:rPr>
          <w:rFonts w:ascii="Book Antiqua" w:hAnsi="Book Antiqua"/>
          <w:sz w:val="24"/>
          <w:szCs w:val="24"/>
        </w:rPr>
        <w:t xml:space="preserve"> </w:t>
      </w:r>
      <w:bookmarkStart w:id="0" w:name="_GoBack"/>
      <w:bookmarkEnd w:id="0"/>
      <w:r w:rsidRPr="0061285B">
        <w:rPr>
          <w:rFonts w:ascii="Book Antiqua" w:hAnsi="Book Antiqua"/>
          <w:sz w:val="24"/>
          <w:szCs w:val="24"/>
        </w:rPr>
        <w:t>Si desea mayor información sobre los términos y condiciones en que éstos serán tratados, puede consultar el aviso de</w:t>
      </w:r>
      <w:r w:rsidRPr="0061285B">
        <w:rPr>
          <w:rFonts w:ascii="Book Antiqua" w:hAnsi="Book Antiqua"/>
          <w:spacing w:val="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privacidad</w:t>
      </w:r>
      <w:r w:rsidRPr="0061285B">
        <w:rPr>
          <w:rFonts w:ascii="Book Antiqua" w:hAnsi="Book Antiqua"/>
          <w:spacing w:val="-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integral</w:t>
      </w:r>
      <w:r w:rsidRPr="0061285B">
        <w:rPr>
          <w:rFonts w:ascii="Book Antiqua" w:hAnsi="Book Antiqua"/>
          <w:spacing w:val="-1"/>
          <w:sz w:val="24"/>
          <w:szCs w:val="24"/>
        </w:rPr>
        <w:t xml:space="preserve"> </w:t>
      </w:r>
      <w:r w:rsidRPr="0061285B">
        <w:rPr>
          <w:rFonts w:ascii="Book Antiqua" w:hAnsi="Book Antiqua"/>
          <w:sz w:val="24"/>
          <w:szCs w:val="24"/>
        </w:rPr>
        <w:t>en</w:t>
      </w:r>
      <w:r w:rsidRPr="0061285B">
        <w:rPr>
          <w:rFonts w:ascii="Book Antiqua" w:hAnsi="Book Antiqua"/>
          <w:spacing w:val="1"/>
          <w:sz w:val="24"/>
          <w:szCs w:val="24"/>
        </w:rPr>
        <w:t xml:space="preserve"> </w:t>
      </w:r>
      <w:hyperlink r:id="rId10" w:history="1">
        <w:r w:rsidR="00CF70B8" w:rsidRPr="0061285B">
          <w:rPr>
            <w:rStyle w:val="Hipervnculo"/>
            <w:rFonts w:ascii="Book Antiqua" w:hAnsi="Book Antiqua"/>
            <w:sz w:val="24"/>
            <w:szCs w:val="24"/>
            <w:u w:color="0562C1"/>
          </w:rPr>
          <w:t>https://transparencia.movimientociudadano.mx/protecciondedatospersonales</w:t>
        </w:r>
      </w:hyperlink>
      <w:r w:rsidRPr="0061285B">
        <w:rPr>
          <w:rFonts w:ascii="Book Antiqua" w:hAnsi="Book Antiqua"/>
          <w:color w:val="0562C1"/>
          <w:sz w:val="24"/>
          <w:szCs w:val="24"/>
          <w:u w:val="single" w:color="0562C1"/>
        </w:rPr>
        <w:t>.</w:t>
      </w:r>
    </w:p>
    <w:sectPr w:rsidR="0061285B" w:rsidRPr="0061285B" w:rsidSect="0061285B">
      <w:headerReference w:type="default" r:id="rId11"/>
      <w:footerReference w:type="default" r:id="rId12"/>
      <w:pgSz w:w="12240" w:h="15840"/>
      <w:pgMar w:top="2410" w:right="1608" w:bottom="170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1FD51" w14:textId="77777777" w:rsidR="00A86E76" w:rsidRDefault="00A86E76" w:rsidP="001D3011">
      <w:pPr>
        <w:spacing w:after="0" w:line="240" w:lineRule="auto"/>
      </w:pPr>
      <w:r>
        <w:separator/>
      </w:r>
    </w:p>
  </w:endnote>
  <w:endnote w:type="continuationSeparator" w:id="0">
    <w:p w14:paraId="007F7981" w14:textId="77777777" w:rsidR="00A86E76" w:rsidRDefault="00A86E76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62771" w14:textId="60B5D308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61285B" w:rsidRPr="0061285B">
      <w:rPr>
        <w:noProof/>
        <w:color w:val="17365D" w:themeColor="text2" w:themeShade="BF"/>
        <w:sz w:val="24"/>
        <w:szCs w:val="24"/>
        <w:lang w:val="es-ES"/>
      </w:rPr>
      <w:t>4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61285B" w:rsidRPr="0061285B">
      <w:rPr>
        <w:noProof/>
        <w:color w:val="17365D" w:themeColor="text2" w:themeShade="BF"/>
        <w:sz w:val="24"/>
        <w:szCs w:val="24"/>
        <w:lang w:val="es-ES"/>
      </w:rPr>
      <w:t>4</w:t>
    </w:r>
    <w:r>
      <w:rPr>
        <w:color w:val="17365D" w:themeColor="text2" w:themeShade="BF"/>
        <w:sz w:val="24"/>
        <w:szCs w:val="24"/>
      </w:rPr>
      <w:fldChar w:fldCharType="end"/>
    </w:r>
  </w:p>
  <w:p w14:paraId="0BB74FF8" w14:textId="4C437471" w:rsidR="0021496C" w:rsidRDefault="002149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A9B0E" w14:textId="77777777" w:rsidR="00A86E76" w:rsidRDefault="00A86E76" w:rsidP="001D3011">
      <w:pPr>
        <w:spacing w:after="0" w:line="240" w:lineRule="auto"/>
      </w:pPr>
      <w:r>
        <w:separator/>
      </w:r>
    </w:p>
  </w:footnote>
  <w:footnote w:type="continuationSeparator" w:id="0">
    <w:p w14:paraId="64D5B1AA" w14:textId="77777777" w:rsidR="00A86E76" w:rsidRDefault="00A86E76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16B58"/>
    <w:multiLevelType w:val="hybridMultilevel"/>
    <w:tmpl w:val="DC22B734"/>
    <w:lvl w:ilvl="0" w:tplc="F63E5EB8">
      <w:numFmt w:val="bullet"/>
      <w:lvlText w:val=""/>
      <w:lvlJc w:val="left"/>
      <w:pPr>
        <w:ind w:left="935" w:hanging="142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57048F3A">
      <w:numFmt w:val="bullet"/>
      <w:lvlText w:val="•"/>
      <w:lvlJc w:val="left"/>
      <w:pPr>
        <w:ind w:left="2004" w:hanging="142"/>
      </w:pPr>
      <w:rPr>
        <w:rFonts w:hint="default"/>
        <w:lang w:val="es-ES" w:eastAsia="en-US" w:bidi="ar-SA"/>
      </w:rPr>
    </w:lvl>
    <w:lvl w:ilvl="2" w:tplc="3E3AA030">
      <w:numFmt w:val="bullet"/>
      <w:lvlText w:val="•"/>
      <w:lvlJc w:val="left"/>
      <w:pPr>
        <w:ind w:left="3068" w:hanging="142"/>
      </w:pPr>
      <w:rPr>
        <w:rFonts w:hint="default"/>
        <w:lang w:val="es-ES" w:eastAsia="en-US" w:bidi="ar-SA"/>
      </w:rPr>
    </w:lvl>
    <w:lvl w:ilvl="3" w:tplc="CC0EC704">
      <w:numFmt w:val="bullet"/>
      <w:lvlText w:val="•"/>
      <w:lvlJc w:val="left"/>
      <w:pPr>
        <w:ind w:left="4132" w:hanging="142"/>
      </w:pPr>
      <w:rPr>
        <w:rFonts w:hint="default"/>
        <w:lang w:val="es-ES" w:eastAsia="en-US" w:bidi="ar-SA"/>
      </w:rPr>
    </w:lvl>
    <w:lvl w:ilvl="4" w:tplc="92DA4608">
      <w:numFmt w:val="bullet"/>
      <w:lvlText w:val="•"/>
      <w:lvlJc w:val="left"/>
      <w:pPr>
        <w:ind w:left="5196" w:hanging="142"/>
      </w:pPr>
      <w:rPr>
        <w:rFonts w:hint="default"/>
        <w:lang w:val="es-ES" w:eastAsia="en-US" w:bidi="ar-SA"/>
      </w:rPr>
    </w:lvl>
    <w:lvl w:ilvl="5" w:tplc="F934E9BE">
      <w:numFmt w:val="bullet"/>
      <w:lvlText w:val="•"/>
      <w:lvlJc w:val="left"/>
      <w:pPr>
        <w:ind w:left="6260" w:hanging="142"/>
      </w:pPr>
      <w:rPr>
        <w:rFonts w:hint="default"/>
        <w:lang w:val="es-ES" w:eastAsia="en-US" w:bidi="ar-SA"/>
      </w:rPr>
    </w:lvl>
    <w:lvl w:ilvl="6" w:tplc="E050F226">
      <w:numFmt w:val="bullet"/>
      <w:lvlText w:val="•"/>
      <w:lvlJc w:val="left"/>
      <w:pPr>
        <w:ind w:left="7324" w:hanging="142"/>
      </w:pPr>
      <w:rPr>
        <w:rFonts w:hint="default"/>
        <w:lang w:val="es-ES" w:eastAsia="en-US" w:bidi="ar-SA"/>
      </w:rPr>
    </w:lvl>
    <w:lvl w:ilvl="7" w:tplc="2F3A1600">
      <w:numFmt w:val="bullet"/>
      <w:lvlText w:val="•"/>
      <w:lvlJc w:val="left"/>
      <w:pPr>
        <w:ind w:left="8388" w:hanging="142"/>
      </w:pPr>
      <w:rPr>
        <w:rFonts w:hint="default"/>
        <w:lang w:val="es-ES" w:eastAsia="en-US" w:bidi="ar-SA"/>
      </w:rPr>
    </w:lvl>
    <w:lvl w:ilvl="8" w:tplc="7EBEE378">
      <w:numFmt w:val="bullet"/>
      <w:lvlText w:val="•"/>
      <w:lvlJc w:val="left"/>
      <w:pPr>
        <w:ind w:left="9452" w:hanging="142"/>
      </w:pPr>
      <w:rPr>
        <w:rFonts w:hint="default"/>
        <w:lang w:val="es-ES" w:eastAsia="en-US" w:bidi="ar-SA"/>
      </w:rPr>
    </w:lvl>
  </w:abstractNum>
  <w:abstractNum w:abstractNumId="5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D246E6"/>
    <w:multiLevelType w:val="hybridMultilevel"/>
    <w:tmpl w:val="6818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53779"/>
    <w:multiLevelType w:val="hybridMultilevel"/>
    <w:tmpl w:val="B406F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F1CB2"/>
    <w:multiLevelType w:val="hybridMultilevel"/>
    <w:tmpl w:val="1E9C9A82"/>
    <w:lvl w:ilvl="0" w:tplc="080A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9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A2535D0"/>
    <w:multiLevelType w:val="hybridMultilevel"/>
    <w:tmpl w:val="76B6A03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8341F4"/>
    <w:multiLevelType w:val="hybridMultilevel"/>
    <w:tmpl w:val="F8D23D5E"/>
    <w:lvl w:ilvl="0" w:tplc="08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>
    <w:nsid w:val="5ADA309A"/>
    <w:multiLevelType w:val="hybridMultilevel"/>
    <w:tmpl w:val="817AB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406E5"/>
    <w:multiLevelType w:val="hybridMultilevel"/>
    <w:tmpl w:val="4C140F9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D715295"/>
    <w:multiLevelType w:val="multilevel"/>
    <w:tmpl w:val="F002046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5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30"/>
  </w:num>
  <w:num w:numId="6">
    <w:abstractNumId w:val="13"/>
  </w:num>
  <w:num w:numId="7">
    <w:abstractNumId w:val="32"/>
  </w:num>
  <w:num w:numId="8">
    <w:abstractNumId w:val="37"/>
  </w:num>
  <w:num w:numId="9">
    <w:abstractNumId w:val="17"/>
  </w:num>
  <w:num w:numId="10">
    <w:abstractNumId w:val="10"/>
  </w:num>
  <w:num w:numId="11">
    <w:abstractNumId w:val="29"/>
  </w:num>
  <w:num w:numId="12">
    <w:abstractNumId w:val="23"/>
  </w:num>
  <w:num w:numId="13">
    <w:abstractNumId w:val="19"/>
  </w:num>
  <w:num w:numId="14">
    <w:abstractNumId w:val="15"/>
  </w:num>
  <w:num w:numId="15">
    <w:abstractNumId w:val="36"/>
  </w:num>
  <w:num w:numId="16">
    <w:abstractNumId w:val="24"/>
  </w:num>
  <w:num w:numId="17">
    <w:abstractNumId w:val="3"/>
  </w:num>
  <w:num w:numId="18">
    <w:abstractNumId w:val="6"/>
  </w:num>
  <w:num w:numId="19">
    <w:abstractNumId w:val="35"/>
  </w:num>
  <w:num w:numId="20">
    <w:abstractNumId w:val="1"/>
  </w:num>
  <w:num w:numId="21">
    <w:abstractNumId w:val="5"/>
  </w:num>
  <w:num w:numId="22">
    <w:abstractNumId w:val="7"/>
  </w:num>
  <w:num w:numId="23">
    <w:abstractNumId w:val="31"/>
  </w:num>
  <w:num w:numId="24">
    <w:abstractNumId w:val="22"/>
  </w:num>
  <w:num w:numId="25">
    <w:abstractNumId w:val="16"/>
  </w:num>
  <w:num w:numId="26">
    <w:abstractNumId w:val="26"/>
  </w:num>
  <w:num w:numId="27">
    <w:abstractNumId w:val="20"/>
  </w:num>
  <w:num w:numId="28">
    <w:abstractNumId w:val="14"/>
  </w:num>
  <w:num w:numId="29">
    <w:abstractNumId w:val="21"/>
  </w:num>
  <w:num w:numId="30">
    <w:abstractNumId w:val="25"/>
  </w:num>
  <w:num w:numId="31">
    <w:abstractNumId w:val="27"/>
  </w:num>
  <w:num w:numId="32">
    <w:abstractNumId w:val="33"/>
  </w:num>
  <w:num w:numId="33">
    <w:abstractNumId w:val="18"/>
  </w:num>
  <w:num w:numId="34">
    <w:abstractNumId w:val="11"/>
  </w:num>
  <w:num w:numId="35">
    <w:abstractNumId w:val="28"/>
  </w:num>
  <w:num w:numId="36">
    <w:abstractNumId w:val="8"/>
  </w:num>
  <w:num w:numId="37">
    <w:abstractNumId w:val="3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60109"/>
    <w:rsid w:val="00061E6B"/>
    <w:rsid w:val="00062E55"/>
    <w:rsid w:val="000718C0"/>
    <w:rsid w:val="0007554D"/>
    <w:rsid w:val="0007699C"/>
    <w:rsid w:val="00076FDF"/>
    <w:rsid w:val="000804AF"/>
    <w:rsid w:val="000811E4"/>
    <w:rsid w:val="000960E4"/>
    <w:rsid w:val="000A5EED"/>
    <w:rsid w:val="000B0C04"/>
    <w:rsid w:val="000B5439"/>
    <w:rsid w:val="000B77A5"/>
    <w:rsid w:val="000C42B5"/>
    <w:rsid w:val="000C5D5C"/>
    <w:rsid w:val="000C6EF1"/>
    <w:rsid w:val="000C7C77"/>
    <w:rsid w:val="000D4D54"/>
    <w:rsid w:val="000D608A"/>
    <w:rsid w:val="000D7137"/>
    <w:rsid w:val="00116D11"/>
    <w:rsid w:val="00132CC4"/>
    <w:rsid w:val="001337EC"/>
    <w:rsid w:val="00137E6C"/>
    <w:rsid w:val="001411E1"/>
    <w:rsid w:val="00152B3E"/>
    <w:rsid w:val="00157530"/>
    <w:rsid w:val="00167A74"/>
    <w:rsid w:val="00167D46"/>
    <w:rsid w:val="001716FF"/>
    <w:rsid w:val="0018712F"/>
    <w:rsid w:val="00191583"/>
    <w:rsid w:val="00192627"/>
    <w:rsid w:val="001961FC"/>
    <w:rsid w:val="001A2773"/>
    <w:rsid w:val="001A3900"/>
    <w:rsid w:val="001A528A"/>
    <w:rsid w:val="001A698B"/>
    <w:rsid w:val="001B040D"/>
    <w:rsid w:val="001B0B70"/>
    <w:rsid w:val="001B1A45"/>
    <w:rsid w:val="001B68E9"/>
    <w:rsid w:val="001C1FC6"/>
    <w:rsid w:val="001C7964"/>
    <w:rsid w:val="001D1DD3"/>
    <w:rsid w:val="001D3011"/>
    <w:rsid w:val="001F488F"/>
    <w:rsid w:val="00200A53"/>
    <w:rsid w:val="00202196"/>
    <w:rsid w:val="00202D5E"/>
    <w:rsid w:val="0021496C"/>
    <w:rsid w:val="00214A8C"/>
    <w:rsid w:val="00233D58"/>
    <w:rsid w:val="00237454"/>
    <w:rsid w:val="002402AB"/>
    <w:rsid w:val="002508CF"/>
    <w:rsid w:val="00253964"/>
    <w:rsid w:val="0026412A"/>
    <w:rsid w:val="0027514D"/>
    <w:rsid w:val="00291C6E"/>
    <w:rsid w:val="002A0F5A"/>
    <w:rsid w:val="002A3EFF"/>
    <w:rsid w:val="002B144A"/>
    <w:rsid w:val="002C132A"/>
    <w:rsid w:val="002F2029"/>
    <w:rsid w:val="00307220"/>
    <w:rsid w:val="00317C15"/>
    <w:rsid w:val="00332B16"/>
    <w:rsid w:val="003524FB"/>
    <w:rsid w:val="00361FDE"/>
    <w:rsid w:val="003768E3"/>
    <w:rsid w:val="003804D5"/>
    <w:rsid w:val="00380E6B"/>
    <w:rsid w:val="00381B08"/>
    <w:rsid w:val="00384FA0"/>
    <w:rsid w:val="00387AEF"/>
    <w:rsid w:val="00396496"/>
    <w:rsid w:val="003A0192"/>
    <w:rsid w:val="003A138A"/>
    <w:rsid w:val="003A1B95"/>
    <w:rsid w:val="003A24B2"/>
    <w:rsid w:val="003A6A21"/>
    <w:rsid w:val="003B4A03"/>
    <w:rsid w:val="003D5716"/>
    <w:rsid w:val="003F5563"/>
    <w:rsid w:val="00404710"/>
    <w:rsid w:val="0041225D"/>
    <w:rsid w:val="00424E30"/>
    <w:rsid w:val="004437BF"/>
    <w:rsid w:val="00445000"/>
    <w:rsid w:val="00452473"/>
    <w:rsid w:val="00461833"/>
    <w:rsid w:val="00466B6E"/>
    <w:rsid w:val="00473323"/>
    <w:rsid w:val="00484B5C"/>
    <w:rsid w:val="004B2F74"/>
    <w:rsid w:val="004B336A"/>
    <w:rsid w:val="004B438A"/>
    <w:rsid w:val="004C6EDA"/>
    <w:rsid w:val="004D0641"/>
    <w:rsid w:val="004D4069"/>
    <w:rsid w:val="004D6535"/>
    <w:rsid w:val="004E5206"/>
    <w:rsid w:val="004E69F6"/>
    <w:rsid w:val="004F7C29"/>
    <w:rsid w:val="00503CC0"/>
    <w:rsid w:val="00504751"/>
    <w:rsid w:val="00520013"/>
    <w:rsid w:val="005229F7"/>
    <w:rsid w:val="005271D2"/>
    <w:rsid w:val="00530782"/>
    <w:rsid w:val="005411BB"/>
    <w:rsid w:val="00542030"/>
    <w:rsid w:val="0054344A"/>
    <w:rsid w:val="00544C25"/>
    <w:rsid w:val="005504FF"/>
    <w:rsid w:val="00550A3C"/>
    <w:rsid w:val="0055693D"/>
    <w:rsid w:val="00557F7A"/>
    <w:rsid w:val="005657BE"/>
    <w:rsid w:val="005678BE"/>
    <w:rsid w:val="00584685"/>
    <w:rsid w:val="00586851"/>
    <w:rsid w:val="00593EBB"/>
    <w:rsid w:val="005A0BBF"/>
    <w:rsid w:val="005A30D6"/>
    <w:rsid w:val="005A31FF"/>
    <w:rsid w:val="005A634F"/>
    <w:rsid w:val="005B25E2"/>
    <w:rsid w:val="005B7AC3"/>
    <w:rsid w:val="005C7A8A"/>
    <w:rsid w:val="005D0953"/>
    <w:rsid w:val="005D6C13"/>
    <w:rsid w:val="005D6D50"/>
    <w:rsid w:val="005E105F"/>
    <w:rsid w:val="005E3953"/>
    <w:rsid w:val="005E4ED1"/>
    <w:rsid w:val="005F487F"/>
    <w:rsid w:val="00602619"/>
    <w:rsid w:val="00606B30"/>
    <w:rsid w:val="0060746C"/>
    <w:rsid w:val="006106E6"/>
    <w:rsid w:val="0061285B"/>
    <w:rsid w:val="0062360B"/>
    <w:rsid w:val="006301DF"/>
    <w:rsid w:val="00632661"/>
    <w:rsid w:val="006379E0"/>
    <w:rsid w:val="00667C1B"/>
    <w:rsid w:val="006720B6"/>
    <w:rsid w:val="006753BD"/>
    <w:rsid w:val="006816D1"/>
    <w:rsid w:val="00681E22"/>
    <w:rsid w:val="00686138"/>
    <w:rsid w:val="00696004"/>
    <w:rsid w:val="00696B77"/>
    <w:rsid w:val="006A1A41"/>
    <w:rsid w:val="006A2640"/>
    <w:rsid w:val="006A284F"/>
    <w:rsid w:val="006A6833"/>
    <w:rsid w:val="006B0282"/>
    <w:rsid w:val="006D099E"/>
    <w:rsid w:val="006D1D8D"/>
    <w:rsid w:val="006F69C1"/>
    <w:rsid w:val="0070450E"/>
    <w:rsid w:val="007306D4"/>
    <w:rsid w:val="0073186C"/>
    <w:rsid w:val="007372F0"/>
    <w:rsid w:val="00742A0B"/>
    <w:rsid w:val="0078032D"/>
    <w:rsid w:val="00794885"/>
    <w:rsid w:val="007B395C"/>
    <w:rsid w:val="007C4D3D"/>
    <w:rsid w:val="007D49B8"/>
    <w:rsid w:val="007D6094"/>
    <w:rsid w:val="007D6764"/>
    <w:rsid w:val="007D7DB8"/>
    <w:rsid w:val="007F01E4"/>
    <w:rsid w:val="007F3269"/>
    <w:rsid w:val="007F6194"/>
    <w:rsid w:val="008168BF"/>
    <w:rsid w:val="0082673D"/>
    <w:rsid w:val="00830A43"/>
    <w:rsid w:val="00844645"/>
    <w:rsid w:val="00845A1E"/>
    <w:rsid w:val="00853CA0"/>
    <w:rsid w:val="008635F2"/>
    <w:rsid w:val="00863D81"/>
    <w:rsid w:val="008764E6"/>
    <w:rsid w:val="00890285"/>
    <w:rsid w:val="008B024D"/>
    <w:rsid w:val="008B13D9"/>
    <w:rsid w:val="008B41C9"/>
    <w:rsid w:val="008C2547"/>
    <w:rsid w:val="008C43BE"/>
    <w:rsid w:val="008C7476"/>
    <w:rsid w:val="008D5373"/>
    <w:rsid w:val="008D58D3"/>
    <w:rsid w:val="009042BF"/>
    <w:rsid w:val="009250BD"/>
    <w:rsid w:val="00934154"/>
    <w:rsid w:val="00940135"/>
    <w:rsid w:val="00946003"/>
    <w:rsid w:val="00957BD8"/>
    <w:rsid w:val="009721B1"/>
    <w:rsid w:val="009848BC"/>
    <w:rsid w:val="0099159C"/>
    <w:rsid w:val="009A32CD"/>
    <w:rsid w:val="009B2680"/>
    <w:rsid w:val="009B6C32"/>
    <w:rsid w:val="009D0292"/>
    <w:rsid w:val="009D361A"/>
    <w:rsid w:val="009D5494"/>
    <w:rsid w:val="009E1AE3"/>
    <w:rsid w:val="009E3210"/>
    <w:rsid w:val="009E39C6"/>
    <w:rsid w:val="009E4615"/>
    <w:rsid w:val="009F280A"/>
    <w:rsid w:val="00A0093A"/>
    <w:rsid w:val="00A00A42"/>
    <w:rsid w:val="00A032BF"/>
    <w:rsid w:val="00A15711"/>
    <w:rsid w:val="00A16E8C"/>
    <w:rsid w:val="00A24260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6FD4"/>
    <w:rsid w:val="00A67341"/>
    <w:rsid w:val="00A86E76"/>
    <w:rsid w:val="00A94568"/>
    <w:rsid w:val="00AA21A5"/>
    <w:rsid w:val="00AA6650"/>
    <w:rsid w:val="00AA6BE2"/>
    <w:rsid w:val="00AB7209"/>
    <w:rsid w:val="00AD24A5"/>
    <w:rsid w:val="00AD7470"/>
    <w:rsid w:val="00AE0D43"/>
    <w:rsid w:val="00AE1BEB"/>
    <w:rsid w:val="00AE4C86"/>
    <w:rsid w:val="00AE4E02"/>
    <w:rsid w:val="00AF5BD3"/>
    <w:rsid w:val="00AF636C"/>
    <w:rsid w:val="00B138FA"/>
    <w:rsid w:val="00B16E7F"/>
    <w:rsid w:val="00B36295"/>
    <w:rsid w:val="00B53642"/>
    <w:rsid w:val="00B553D7"/>
    <w:rsid w:val="00B63478"/>
    <w:rsid w:val="00B645C8"/>
    <w:rsid w:val="00B816C6"/>
    <w:rsid w:val="00B96445"/>
    <w:rsid w:val="00BB5B28"/>
    <w:rsid w:val="00BD5FB7"/>
    <w:rsid w:val="00BD77A4"/>
    <w:rsid w:val="00BE05C0"/>
    <w:rsid w:val="00BE16FE"/>
    <w:rsid w:val="00BE5AFE"/>
    <w:rsid w:val="00BF4823"/>
    <w:rsid w:val="00BF5F04"/>
    <w:rsid w:val="00C01344"/>
    <w:rsid w:val="00C178A4"/>
    <w:rsid w:val="00C26F97"/>
    <w:rsid w:val="00C317A1"/>
    <w:rsid w:val="00C31B10"/>
    <w:rsid w:val="00C34A22"/>
    <w:rsid w:val="00C43F7F"/>
    <w:rsid w:val="00C53B73"/>
    <w:rsid w:val="00C649E2"/>
    <w:rsid w:val="00C67870"/>
    <w:rsid w:val="00C804CE"/>
    <w:rsid w:val="00C80B0F"/>
    <w:rsid w:val="00C80CDD"/>
    <w:rsid w:val="00C87DEA"/>
    <w:rsid w:val="00C938CA"/>
    <w:rsid w:val="00CA7BBE"/>
    <w:rsid w:val="00CB0ABF"/>
    <w:rsid w:val="00CB56E9"/>
    <w:rsid w:val="00CD40CA"/>
    <w:rsid w:val="00CD437E"/>
    <w:rsid w:val="00CD44F6"/>
    <w:rsid w:val="00CF2FBB"/>
    <w:rsid w:val="00CF70B8"/>
    <w:rsid w:val="00D055CC"/>
    <w:rsid w:val="00D17594"/>
    <w:rsid w:val="00D2520D"/>
    <w:rsid w:val="00D47977"/>
    <w:rsid w:val="00D51921"/>
    <w:rsid w:val="00D5676A"/>
    <w:rsid w:val="00D81709"/>
    <w:rsid w:val="00D8665C"/>
    <w:rsid w:val="00D91746"/>
    <w:rsid w:val="00D94797"/>
    <w:rsid w:val="00DA0010"/>
    <w:rsid w:val="00DA52AD"/>
    <w:rsid w:val="00DA55AF"/>
    <w:rsid w:val="00DB56CD"/>
    <w:rsid w:val="00DC007A"/>
    <w:rsid w:val="00DC62A4"/>
    <w:rsid w:val="00DE5D5A"/>
    <w:rsid w:val="00DE65FC"/>
    <w:rsid w:val="00DF4021"/>
    <w:rsid w:val="00DF7FE6"/>
    <w:rsid w:val="00E02407"/>
    <w:rsid w:val="00E04EE3"/>
    <w:rsid w:val="00E1069B"/>
    <w:rsid w:val="00E13F95"/>
    <w:rsid w:val="00E14307"/>
    <w:rsid w:val="00E171C4"/>
    <w:rsid w:val="00E37E04"/>
    <w:rsid w:val="00E5293C"/>
    <w:rsid w:val="00E653B2"/>
    <w:rsid w:val="00E74FAC"/>
    <w:rsid w:val="00E77ADA"/>
    <w:rsid w:val="00E927BD"/>
    <w:rsid w:val="00E973EF"/>
    <w:rsid w:val="00EA5E21"/>
    <w:rsid w:val="00EC26B0"/>
    <w:rsid w:val="00EC283A"/>
    <w:rsid w:val="00EE01DE"/>
    <w:rsid w:val="00EE250F"/>
    <w:rsid w:val="00EE622C"/>
    <w:rsid w:val="00EF465E"/>
    <w:rsid w:val="00EF4E1C"/>
    <w:rsid w:val="00EF626C"/>
    <w:rsid w:val="00F003B4"/>
    <w:rsid w:val="00F052B5"/>
    <w:rsid w:val="00F06297"/>
    <w:rsid w:val="00F17FDF"/>
    <w:rsid w:val="00F27862"/>
    <w:rsid w:val="00F30408"/>
    <w:rsid w:val="00F50FC1"/>
    <w:rsid w:val="00F516A8"/>
    <w:rsid w:val="00F54514"/>
    <w:rsid w:val="00F71E80"/>
    <w:rsid w:val="00F75F93"/>
    <w:rsid w:val="00F91B1A"/>
    <w:rsid w:val="00F9586F"/>
    <w:rsid w:val="00F95955"/>
    <w:rsid w:val="00FA7311"/>
    <w:rsid w:val="00FB6177"/>
    <w:rsid w:val="00FC21E9"/>
    <w:rsid w:val="00FC786E"/>
    <w:rsid w:val="00FD289B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E0B7832"/>
  <w15:docId w15:val="{EC7BECB2-E769-4A6D-B49D-3AA3A368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1"/>
    <w:qFormat/>
    <w:rsid w:val="00237454"/>
    <w:pPr>
      <w:widowControl w:val="0"/>
      <w:autoSpaceDE w:val="0"/>
      <w:autoSpaceDN w:val="0"/>
      <w:spacing w:after="0" w:line="240" w:lineRule="auto"/>
      <w:ind w:left="794"/>
      <w:outlineLvl w:val="1"/>
    </w:pPr>
    <w:rPr>
      <w:rFonts w:ascii="Cambria" w:eastAsia="Cambria" w:hAnsi="Cambria" w:cs="Cambria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FD7D24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aliases w:val="CNBV Parrafo1,Párrafo de lista1,Parrafo 1,Lista multicolor - Énfasis 11,Lista vistosa - Énfasis 11,Cuadrícula media 1 - Énfasis 21,AB List 1,Bullet Points,Bullet List,FooterText,numbered,Paragraphe de liste1,List Paragraph1,Dot pt,lp1,D"/>
    <w:basedOn w:val="Normal"/>
    <w:link w:val="PrrafodelistaCar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PrrafodelistaCar">
    <w:name w:val="Párrafo de lista Car"/>
    <w:aliases w:val="CNBV Parrafo1 Car,Párrafo de lista1 Car,Parrafo 1 Car,Lista multicolor - Énfasis 11 Car,Lista vistosa - Énfasis 11 Car,Cuadrícula media 1 - Énfasis 21 Car,AB List 1 Car,Bullet Points Car,Bullet List Car,FooterText Car,numbered Car"/>
    <w:link w:val="Prrafodelista"/>
    <w:uiPriority w:val="34"/>
    <w:qFormat/>
    <w:rsid w:val="009E1A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E4C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C86"/>
    <w:pPr>
      <w:spacing w:after="0" w:line="240" w:lineRule="auto"/>
    </w:pPr>
    <w:rPr>
      <w:rFonts w:ascii="Arial" w:eastAsia="Arial" w:hAnsi="Arial" w:cs="Arial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C86"/>
    <w:rPr>
      <w:rFonts w:ascii="Arial" w:eastAsia="Arial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C86"/>
    <w:pPr>
      <w:spacing w:after="200"/>
    </w:pPr>
    <w:rPr>
      <w:rFonts w:ascii="Calibri" w:eastAsia="Calibri" w:hAnsi="Calibri" w:cs="Times New Roman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C86"/>
    <w:rPr>
      <w:rFonts w:ascii="Calibri" w:eastAsia="Calibri" w:hAnsi="Calibri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964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53D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1"/>
    <w:rsid w:val="00237454"/>
    <w:rPr>
      <w:rFonts w:ascii="Cambria" w:eastAsia="Cambria" w:hAnsi="Cambria" w:cs="Cambri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transparencia.movimientociudadano.mx/protecciondedatospersona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nsparencia.movimientociudadano.mx/protecciondedatospersonal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B6E34-9BAB-46A1-8D34-C5B5AFD0B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1167</Words>
  <Characters>6421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Aldo</cp:lastModifiedBy>
  <cp:revision>4</cp:revision>
  <cp:lastPrinted>2022-03-16T22:51:00Z</cp:lastPrinted>
  <dcterms:created xsi:type="dcterms:W3CDTF">2022-03-18T17:44:00Z</dcterms:created>
  <dcterms:modified xsi:type="dcterms:W3CDTF">2022-03-26T01:38:00Z</dcterms:modified>
</cp:coreProperties>
</file>